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62B" w:rsidRPr="0044116A" w:rsidRDefault="0050662B" w:rsidP="0050662B">
      <w:pPr>
        <w:pStyle w:val="NoSpacing"/>
        <w:jc w:val="right"/>
        <w:rPr>
          <w:rFonts w:ascii="Arial" w:hAnsi="Arial" w:cs="Arial"/>
        </w:rPr>
      </w:pPr>
      <w:bookmarkStart w:id="0" w:name="_GoBack"/>
      <w:bookmarkEnd w:id="0"/>
      <w:r w:rsidRPr="0044116A">
        <w:rPr>
          <w:rFonts w:ascii="Arial" w:hAnsi="Arial" w:cs="Arial"/>
          <w:noProof/>
          <w:lang w:val="en-IN" w:eastAsia="en-IN"/>
        </w:rPr>
        <w:drawing>
          <wp:inline distT="0" distB="0" distL="0" distR="0">
            <wp:extent cx="5939790" cy="45339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39790" cy="453390"/>
                    </a:xfrm>
                    <a:prstGeom prst="rect">
                      <a:avLst/>
                    </a:prstGeom>
                    <a:noFill/>
                    <a:ln w="9525">
                      <a:noFill/>
                      <a:miter lim="800000"/>
                      <a:headEnd/>
                      <a:tailEnd/>
                    </a:ln>
                  </pic:spPr>
                </pic:pic>
              </a:graphicData>
            </a:graphic>
          </wp:inline>
        </w:drawing>
      </w:r>
    </w:p>
    <w:p w:rsidR="0050662B" w:rsidRPr="0044116A" w:rsidRDefault="0050662B" w:rsidP="0050662B">
      <w:pPr>
        <w:pStyle w:val="NoSpacing"/>
        <w:jc w:val="right"/>
        <w:rPr>
          <w:rFonts w:ascii="Arial" w:hAnsi="Arial" w:cs="Arial"/>
          <w:sz w:val="18"/>
          <w:szCs w:val="18"/>
        </w:rPr>
      </w:pPr>
      <w:r w:rsidRPr="0044116A">
        <w:rPr>
          <w:rFonts w:ascii="Arial" w:hAnsi="Arial" w:cs="Arial"/>
          <w:sz w:val="18"/>
          <w:szCs w:val="18"/>
        </w:rPr>
        <w:t>PTI Building, 3rd Floor,</w:t>
      </w:r>
    </w:p>
    <w:p w:rsidR="0050662B" w:rsidRPr="0044116A" w:rsidRDefault="0050662B" w:rsidP="0050662B">
      <w:pPr>
        <w:pStyle w:val="NoSpacing"/>
        <w:jc w:val="right"/>
        <w:rPr>
          <w:rFonts w:ascii="Arial" w:hAnsi="Arial" w:cs="Arial"/>
          <w:sz w:val="18"/>
          <w:szCs w:val="18"/>
        </w:rPr>
      </w:pPr>
      <w:r w:rsidRPr="0044116A">
        <w:rPr>
          <w:rFonts w:ascii="Arial" w:hAnsi="Arial" w:cs="Arial"/>
          <w:sz w:val="18"/>
          <w:szCs w:val="18"/>
        </w:rPr>
        <w:t>4, Parliament Street,</w:t>
      </w:r>
    </w:p>
    <w:p w:rsidR="0050662B" w:rsidRPr="0044116A" w:rsidRDefault="0050662B" w:rsidP="0050662B">
      <w:pPr>
        <w:pStyle w:val="NoSpacing"/>
        <w:jc w:val="right"/>
        <w:rPr>
          <w:rFonts w:ascii="Arial" w:hAnsi="Arial" w:cs="Arial"/>
          <w:sz w:val="18"/>
          <w:szCs w:val="18"/>
        </w:rPr>
      </w:pPr>
      <w:r w:rsidRPr="0044116A">
        <w:rPr>
          <w:rFonts w:ascii="Arial" w:hAnsi="Arial" w:cs="Arial"/>
          <w:sz w:val="18"/>
          <w:szCs w:val="18"/>
        </w:rPr>
        <w:t>New Delhi-110001</w:t>
      </w:r>
    </w:p>
    <w:p w:rsidR="00EE4182" w:rsidRDefault="00EE4182" w:rsidP="00A025CC">
      <w:pPr>
        <w:tabs>
          <w:tab w:val="left" w:pos="7200"/>
        </w:tabs>
        <w:spacing w:after="0" w:line="360" w:lineRule="auto"/>
        <w:jc w:val="both"/>
        <w:rPr>
          <w:rFonts w:ascii="Times New Roman" w:hAnsi="Times New Roman" w:cs="Times New Roman"/>
        </w:rPr>
      </w:pPr>
      <w:r>
        <w:rPr>
          <w:rFonts w:ascii="Times New Roman" w:hAnsi="Times New Roman" w:cs="Times New Roman"/>
        </w:rPr>
        <w:t>F. No. NHIDCL/HQ/Internal Audit/2015-16</w:t>
      </w:r>
      <w:r>
        <w:rPr>
          <w:rFonts w:ascii="Times New Roman" w:hAnsi="Times New Roman" w:cs="Times New Roman"/>
        </w:rPr>
        <w:tab/>
        <w:t xml:space="preserve">Dated: </w:t>
      </w:r>
      <w:r w:rsidR="00AE5CEF">
        <w:rPr>
          <w:rFonts w:ascii="Times New Roman" w:hAnsi="Times New Roman" w:cs="Times New Roman"/>
        </w:rPr>
        <w:t>19</w:t>
      </w:r>
      <w:r>
        <w:rPr>
          <w:rFonts w:ascii="Times New Roman" w:hAnsi="Times New Roman" w:cs="Times New Roman"/>
        </w:rPr>
        <w:t>.0</w:t>
      </w:r>
      <w:r w:rsidR="00AE5CEF">
        <w:rPr>
          <w:rFonts w:ascii="Times New Roman" w:hAnsi="Times New Roman" w:cs="Times New Roman"/>
        </w:rPr>
        <w:t>4</w:t>
      </w:r>
      <w:r>
        <w:rPr>
          <w:rFonts w:ascii="Times New Roman" w:hAnsi="Times New Roman" w:cs="Times New Roman"/>
        </w:rPr>
        <w:t>.201</w:t>
      </w:r>
      <w:r w:rsidR="00A025CC">
        <w:rPr>
          <w:rFonts w:ascii="Times New Roman" w:hAnsi="Times New Roman" w:cs="Times New Roman"/>
        </w:rPr>
        <w:t>6</w:t>
      </w:r>
    </w:p>
    <w:p w:rsidR="00EE4182" w:rsidRPr="00B666ED" w:rsidRDefault="00EE4182" w:rsidP="00EE4182">
      <w:pPr>
        <w:spacing w:after="0" w:line="360" w:lineRule="auto"/>
        <w:ind w:left="900" w:hanging="900"/>
        <w:jc w:val="both"/>
        <w:rPr>
          <w:rFonts w:ascii="Times New Roman" w:hAnsi="Times New Roman" w:cs="Times New Roman"/>
          <w:b/>
          <w:bCs/>
          <w:sz w:val="16"/>
          <w:szCs w:val="16"/>
        </w:rPr>
      </w:pPr>
    </w:p>
    <w:p w:rsidR="00EE4182" w:rsidRPr="00E87AD4" w:rsidRDefault="00EE4182" w:rsidP="00FA0079">
      <w:pPr>
        <w:spacing w:after="0" w:line="288" w:lineRule="auto"/>
        <w:ind w:left="907" w:hanging="907"/>
        <w:jc w:val="both"/>
        <w:rPr>
          <w:rFonts w:ascii="Times New Roman" w:hAnsi="Times New Roman" w:cs="Times New Roman"/>
          <w:b/>
          <w:bCs/>
          <w:u w:val="single"/>
        </w:rPr>
      </w:pPr>
      <w:r w:rsidRPr="00EE4182">
        <w:rPr>
          <w:rFonts w:ascii="Times New Roman" w:hAnsi="Times New Roman" w:cs="Times New Roman"/>
          <w:b/>
          <w:bCs/>
        </w:rPr>
        <w:t>Subject: -</w:t>
      </w:r>
      <w:r w:rsidRPr="00EE4182">
        <w:rPr>
          <w:rFonts w:ascii="Times New Roman" w:hAnsi="Times New Roman" w:cs="Times New Roman"/>
          <w:b/>
          <w:bCs/>
          <w:u w:val="single"/>
        </w:rPr>
        <w:t xml:space="preserve">Request for </w:t>
      </w:r>
      <w:r w:rsidRPr="00E87AD4">
        <w:rPr>
          <w:rFonts w:ascii="Times New Roman" w:hAnsi="Times New Roman" w:cs="Times New Roman"/>
          <w:b/>
          <w:bCs/>
          <w:u w:val="single"/>
        </w:rPr>
        <w:t xml:space="preserve">Proposal for </w:t>
      </w:r>
      <w:r>
        <w:rPr>
          <w:rFonts w:ascii="Times New Roman" w:hAnsi="Times New Roman" w:cs="Times New Roman"/>
          <w:b/>
          <w:bCs/>
          <w:u w:val="single"/>
        </w:rPr>
        <w:t>engaging a</w:t>
      </w:r>
      <w:r w:rsidRPr="00E87AD4">
        <w:rPr>
          <w:rFonts w:ascii="Times New Roman" w:hAnsi="Times New Roman" w:cs="Times New Roman"/>
          <w:b/>
          <w:bCs/>
          <w:u w:val="single"/>
        </w:rPr>
        <w:t xml:space="preserve"> </w:t>
      </w:r>
      <w:r w:rsidR="00B666ED">
        <w:rPr>
          <w:rFonts w:ascii="Times New Roman" w:hAnsi="Times New Roman" w:cs="Times New Roman"/>
          <w:b/>
          <w:bCs/>
          <w:u w:val="single"/>
        </w:rPr>
        <w:t xml:space="preserve">Firm </w:t>
      </w:r>
      <w:r w:rsidR="0050662B">
        <w:rPr>
          <w:rFonts w:ascii="Times New Roman" w:hAnsi="Times New Roman" w:cs="Times New Roman"/>
          <w:b/>
          <w:bCs/>
          <w:u w:val="single"/>
        </w:rPr>
        <w:t xml:space="preserve">of </w:t>
      </w:r>
      <w:r w:rsidR="0007240C">
        <w:rPr>
          <w:rFonts w:ascii="Times New Roman" w:hAnsi="Times New Roman" w:cs="Times New Roman"/>
          <w:b/>
          <w:bCs/>
          <w:u w:val="single"/>
        </w:rPr>
        <w:t xml:space="preserve">Practicing </w:t>
      </w:r>
      <w:r w:rsidRPr="00E87AD4">
        <w:rPr>
          <w:rFonts w:ascii="Times New Roman" w:hAnsi="Times New Roman" w:cs="Times New Roman"/>
          <w:b/>
          <w:bCs/>
          <w:u w:val="single"/>
        </w:rPr>
        <w:t>Chartered Accountant</w:t>
      </w:r>
      <w:r w:rsidR="0050662B">
        <w:rPr>
          <w:rFonts w:ascii="Times New Roman" w:hAnsi="Times New Roman" w:cs="Times New Roman"/>
          <w:b/>
          <w:bCs/>
          <w:u w:val="single"/>
        </w:rPr>
        <w:t xml:space="preserve">s/ Cost &amp; </w:t>
      </w:r>
      <w:r w:rsidR="00D60A01">
        <w:rPr>
          <w:rFonts w:ascii="Times New Roman" w:hAnsi="Times New Roman" w:cs="Times New Roman"/>
          <w:b/>
          <w:bCs/>
          <w:u w:val="single"/>
        </w:rPr>
        <w:t xml:space="preserve">Management </w:t>
      </w:r>
      <w:r w:rsidR="0050662B">
        <w:rPr>
          <w:rFonts w:ascii="Times New Roman" w:hAnsi="Times New Roman" w:cs="Times New Roman"/>
          <w:b/>
          <w:bCs/>
          <w:u w:val="single"/>
        </w:rPr>
        <w:t>Accountants</w:t>
      </w:r>
      <w:r w:rsidRPr="00E87AD4">
        <w:rPr>
          <w:rFonts w:ascii="Times New Roman" w:hAnsi="Times New Roman" w:cs="Times New Roman"/>
          <w:b/>
          <w:bCs/>
          <w:u w:val="single"/>
        </w:rPr>
        <w:t xml:space="preserve"> </w:t>
      </w:r>
      <w:r w:rsidR="0050662B">
        <w:rPr>
          <w:rFonts w:ascii="Times New Roman" w:hAnsi="Times New Roman" w:cs="Times New Roman"/>
          <w:b/>
          <w:bCs/>
          <w:u w:val="single"/>
        </w:rPr>
        <w:t>based</w:t>
      </w:r>
      <w:r w:rsidRPr="00E87AD4">
        <w:rPr>
          <w:rFonts w:ascii="Times New Roman" w:hAnsi="Times New Roman" w:cs="Times New Roman"/>
          <w:b/>
          <w:bCs/>
          <w:u w:val="single"/>
        </w:rPr>
        <w:t xml:space="preserve"> </w:t>
      </w:r>
      <w:r w:rsidR="002A4ED0">
        <w:rPr>
          <w:rFonts w:ascii="Times New Roman" w:hAnsi="Times New Roman" w:cs="Times New Roman"/>
          <w:b/>
          <w:bCs/>
          <w:u w:val="single"/>
        </w:rPr>
        <w:t xml:space="preserve">in New Delhi </w:t>
      </w:r>
      <w:r>
        <w:rPr>
          <w:rFonts w:ascii="Times New Roman" w:hAnsi="Times New Roman" w:cs="Times New Roman"/>
          <w:b/>
          <w:bCs/>
          <w:u w:val="single"/>
        </w:rPr>
        <w:t>for conducting</w:t>
      </w:r>
      <w:r w:rsidRPr="00E87AD4">
        <w:rPr>
          <w:rFonts w:ascii="Times New Roman" w:hAnsi="Times New Roman" w:cs="Times New Roman"/>
          <w:b/>
          <w:bCs/>
          <w:u w:val="single"/>
        </w:rPr>
        <w:t xml:space="preserve"> Internal Audit</w:t>
      </w:r>
      <w:r>
        <w:rPr>
          <w:rFonts w:ascii="Times New Roman" w:hAnsi="Times New Roman" w:cs="Times New Roman"/>
          <w:b/>
          <w:bCs/>
          <w:u w:val="single"/>
        </w:rPr>
        <w:t xml:space="preserve"> in NHIDCL for the year 2016-17 and 2017-18</w:t>
      </w:r>
      <w:r w:rsidR="002A4ED0">
        <w:rPr>
          <w:rFonts w:ascii="Times New Roman" w:hAnsi="Times New Roman" w:cs="Times New Roman"/>
          <w:b/>
          <w:bCs/>
          <w:u w:val="single"/>
        </w:rPr>
        <w:t>.</w:t>
      </w:r>
    </w:p>
    <w:p w:rsidR="00EE4182" w:rsidRPr="00B666ED" w:rsidRDefault="00EE4182" w:rsidP="00EE4182">
      <w:pPr>
        <w:spacing w:after="0" w:line="360" w:lineRule="auto"/>
        <w:jc w:val="both"/>
        <w:rPr>
          <w:rFonts w:ascii="Times New Roman" w:hAnsi="Times New Roman" w:cs="Times New Roman"/>
          <w:color w:val="000000" w:themeColor="text1"/>
          <w:sz w:val="16"/>
          <w:szCs w:val="16"/>
          <w:shd w:val="clear" w:color="auto" w:fill="FFFFFF"/>
        </w:rPr>
      </w:pPr>
    </w:p>
    <w:p w:rsidR="00EE4182" w:rsidRDefault="00EE4182" w:rsidP="00EE4182">
      <w:pPr>
        <w:spacing w:after="0" w:line="360" w:lineRule="auto"/>
        <w:ind w:firstLine="720"/>
        <w:jc w:val="both"/>
        <w:rPr>
          <w:rFonts w:ascii="Times New Roman" w:hAnsi="Times New Roman" w:cs="Times New Roman"/>
          <w:color w:val="000000" w:themeColor="text1"/>
          <w:shd w:val="clear" w:color="auto" w:fill="FFFFFF"/>
        </w:rPr>
      </w:pPr>
      <w:r w:rsidRPr="00E87AD4">
        <w:rPr>
          <w:rFonts w:ascii="Times New Roman" w:hAnsi="Times New Roman" w:cs="Times New Roman"/>
          <w:color w:val="000000" w:themeColor="text1"/>
          <w:shd w:val="clear" w:color="auto" w:fill="FFFFFF"/>
        </w:rPr>
        <w:t>National Highways and Infrastructure Devel</w:t>
      </w:r>
      <w:r>
        <w:rPr>
          <w:rFonts w:ascii="Times New Roman" w:hAnsi="Times New Roman" w:cs="Times New Roman"/>
          <w:color w:val="000000" w:themeColor="text1"/>
          <w:shd w:val="clear" w:color="auto" w:fill="FFFFFF"/>
        </w:rPr>
        <w:t>opment Corporation Limited was i</w:t>
      </w:r>
      <w:r w:rsidRPr="00E87AD4">
        <w:rPr>
          <w:rFonts w:ascii="Times New Roman" w:hAnsi="Times New Roman" w:cs="Times New Roman"/>
          <w:color w:val="000000" w:themeColor="text1"/>
          <w:shd w:val="clear" w:color="auto" w:fill="FFFFFF"/>
        </w:rPr>
        <w:t>ncorporated on 18</w:t>
      </w:r>
      <w:r w:rsidRPr="00E87AD4">
        <w:rPr>
          <w:rFonts w:ascii="Times New Roman" w:hAnsi="Times New Roman" w:cs="Times New Roman"/>
          <w:color w:val="000000" w:themeColor="text1"/>
          <w:shd w:val="clear" w:color="auto" w:fill="FFFFFF"/>
          <w:vertAlign w:val="superscript"/>
        </w:rPr>
        <w:t>th</w:t>
      </w:r>
      <w:r w:rsidRPr="00E87AD4">
        <w:rPr>
          <w:rFonts w:ascii="Times New Roman" w:hAnsi="Times New Roman" w:cs="Times New Roman"/>
          <w:color w:val="000000" w:themeColor="text1"/>
          <w:shd w:val="clear" w:color="auto" w:fill="FFFFFF"/>
        </w:rPr>
        <w:t xml:space="preserve"> July, 2014</w:t>
      </w:r>
      <w:r>
        <w:rPr>
          <w:rFonts w:ascii="Times New Roman" w:hAnsi="Times New Roman" w:cs="Times New Roman"/>
          <w:color w:val="000000" w:themeColor="text1"/>
          <w:shd w:val="clear" w:color="auto" w:fill="FFFFFF"/>
        </w:rPr>
        <w:t xml:space="preserve"> as </w:t>
      </w:r>
      <w:r w:rsidRPr="00E87AD4">
        <w:rPr>
          <w:rFonts w:ascii="Times New Roman" w:hAnsi="Times New Roman" w:cs="Times New Roman"/>
          <w:color w:val="000000" w:themeColor="text1"/>
          <w:shd w:val="clear" w:color="auto" w:fill="FFFFFF"/>
        </w:rPr>
        <w:t xml:space="preserve">a fully owned company </w:t>
      </w:r>
      <w:r>
        <w:rPr>
          <w:rFonts w:ascii="Times New Roman" w:hAnsi="Times New Roman" w:cs="Times New Roman"/>
          <w:color w:val="000000" w:themeColor="text1"/>
          <w:shd w:val="clear" w:color="auto" w:fill="FFFFFF"/>
        </w:rPr>
        <w:t>under</w:t>
      </w:r>
      <w:r w:rsidRPr="00E87AD4">
        <w:rPr>
          <w:rFonts w:ascii="Times New Roman" w:hAnsi="Times New Roman" w:cs="Times New Roman"/>
          <w:color w:val="000000" w:themeColor="text1"/>
          <w:shd w:val="clear" w:color="auto" w:fill="FFFFFF"/>
        </w:rPr>
        <w:t xml:space="preserve"> the Ministry of Road Transport &amp; Hi</w:t>
      </w:r>
      <w:r w:rsidRPr="00E87AD4">
        <w:rPr>
          <w:rStyle w:val="textexposedshow"/>
          <w:rFonts w:ascii="Times New Roman" w:hAnsi="Times New Roman" w:cs="Times New Roman"/>
          <w:color w:val="000000" w:themeColor="text1"/>
          <w:shd w:val="clear" w:color="auto" w:fill="FFFFFF"/>
        </w:rPr>
        <w:t xml:space="preserve">ghways, Government of India </w:t>
      </w:r>
      <w:r w:rsidRPr="00E87AD4">
        <w:rPr>
          <w:rFonts w:ascii="Times New Roman" w:hAnsi="Times New Roman" w:cs="Times New Roman"/>
          <w:color w:val="000000" w:themeColor="text1"/>
          <w:shd w:val="clear" w:color="auto" w:fill="FFFFFF"/>
        </w:rPr>
        <w:t>The company promotes, surveys, establishes, designs, builds, operates, maintains and upgrades National Highways and Strategic Roads including interconnecting roads in parts of the country which share international boundaries with neighboring countries.</w:t>
      </w:r>
    </w:p>
    <w:p w:rsidR="00EE4182" w:rsidRDefault="00EE4182" w:rsidP="00FF1EF8">
      <w:pPr>
        <w:spacing w:after="0" w:line="360" w:lineRule="auto"/>
        <w:ind w:firstLine="720"/>
        <w:jc w:val="both"/>
        <w:rPr>
          <w:rFonts w:ascii="Times New Roman" w:hAnsi="Times New Roman" w:cs="Times New Roman"/>
          <w:color w:val="000000" w:themeColor="text1"/>
        </w:rPr>
      </w:pPr>
      <w:r>
        <w:rPr>
          <w:rStyle w:val="textexposedshow"/>
          <w:rFonts w:ascii="Times New Roman" w:hAnsi="Times New Roman" w:cs="Times New Roman"/>
          <w:color w:val="000000" w:themeColor="text1"/>
          <w:shd w:val="clear" w:color="auto" w:fill="FFFFFF"/>
        </w:rPr>
        <w:t>Apart from Headquarters office at New Delhi, t</w:t>
      </w:r>
      <w:r w:rsidRPr="00E87AD4">
        <w:rPr>
          <w:rStyle w:val="textexposedshow"/>
          <w:rFonts w:ascii="Times New Roman" w:hAnsi="Times New Roman" w:cs="Times New Roman"/>
          <w:color w:val="000000" w:themeColor="text1"/>
          <w:shd w:val="clear" w:color="auto" w:fill="FFFFFF"/>
        </w:rPr>
        <w:t xml:space="preserve">he following </w:t>
      </w:r>
      <w:r>
        <w:rPr>
          <w:rStyle w:val="textexposedshow"/>
          <w:rFonts w:ascii="Times New Roman" w:hAnsi="Times New Roman" w:cs="Times New Roman"/>
          <w:color w:val="000000" w:themeColor="text1"/>
          <w:shd w:val="clear" w:color="auto" w:fill="FFFFFF"/>
        </w:rPr>
        <w:t>ten</w:t>
      </w:r>
      <w:r w:rsidRPr="00E87AD4">
        <w:rPr>
          <w:rStyle w:val="textexposedshow"/>
          <w:rFonts w:ascii="Times New Roman" w:hAnsi="Times New Roman" w:cs="Times New Roman"/>
          <w:color w:val="000000" w:themeColor="text1"/>
          <w:shd w:val="clear" w:color="auto" w:fill="FFFFFF"/>
        </w:rPr>
        <w:t xml:space="preserve"> branch offices of NHIDCL are operational at </w:t>
      </w:r>
      <w:r>
        <w:rPr>
          <w:rStyle w:val="textexposedshow"/>
          <w:rFonts w:ascii="Times New Roman" w:hAnsi="Times New Roman" w:cs="Times New Roman"/>
          <w:color w:val="000000" w:themeColor="text1"/>
          <w:shd w:val="clear" w:color="auto" w:fill="FFFFFF"/>
        </w:rPr>
        <w:t xml:space="preserve">present in </w:t>
      </w:r>
      <w:proofErr w:type="spellStart"/>
      <w:r>
        <w:rPr>
          <w:rStyle w:val="textexposedshow"/>
          <w:rFonts w:ascii="Times New Roman" w:hAnsi="Times New Roman" w:cs="Times New Roman"/>
          <w:color w:val="000000" w:themeColor="text1"/>
          <w:shd w:val="clear" w:color="auto" w:fill="FFFFFF"/>
        </w:rPr>
        <w:t>Agartala</w:t>
      </w:r>
      <w:proofErr w:type="spellEnd"/>
      <w:r>
        <w:rPr>
          <w:rStyle w:val="textexposedshow"/>
          <w:rFonts w:ascii="Times New Roman" w:hAnsi="Times New Roman" w:cs="Times New Roman"/>
          <w:color w:val="000000" w:themeColor="text1"/>
          <w:shd w:val="clear" w:color="auto" w:fill="FFFFFF"/>
        </w:rPr>
        <w:t xml:space="preserve"> (</w:t>
      </w:r>
      <w:r w:rsidRPr="00E87AD4">
        <w:rPr>
          <w:rFonts w:ascii="Times New Roman" w:hAnsi="Times New Roman" w:cs="Times New Roman"/>
          <w:color w:val="000000" w:themeColor="text1"/>
        </w:rPr>
        <w:t>Tripura</w:t>
      </w:r>
      <w:r>
        <w:rPr>
          <w:rFonts w:ascii="Times New Roman" w:hAnsi="Times New Roman" w:cs="Times New Roman"/>
          <w:color w:val="000000" w:themeColor="text1"/>
        </w:rPr>
        <w:t>)</w:t>
      </w:r>
      <w:r w:rsidRPr="00E87AD4">
        <w:rPr>
          <w:rFonts w:ascii="Times New Roman" w:hAnsi="Times New Roman" w:cs="Times New Roman"/>
          <w:color w:val="000000" w:themeColor="text1"/>
        </w:rPr>
        <w:t xml:space="preserve">, </w:t>
      </w:r>
      <w:proofErr w:type="spellStart"/>
      <w:r w:rsidRPr="00E87AD4">
        <w:rPr>
          <w:rFonts w:ascii="Times New Roman" w:hAnsi="Times New Roman" w:cs="Times New Roman"/>
          <w:color w:val="000000" w:themeColor="text1"/>
        </w:rPr>
        <w:t>Itanagar</w:t>
      </w:r>
      <w:proofErr w:type="spellEnd"/>
      <w:r>
        <w:rPr>
          <w:rFonts w:ascii="Times New Roman" w:hAnsi="Times New Roman" w:cs="Times New Roman"/>
          <w:color w:val="000000" w:themeColor="text1"/>
        </w:rPr>
        <w:t xml:space="preserve"> (Arunachal Pradesh)</w:t>
      </w:r>
      <w:r w:rsidRPr="00E87AD4">
        <w:rPr>
          <w:rFonts w:ascii="Times New Roman" w:hAnsi="Times New Roman" w:cs="Times New Roman"/>
          <w:color w:val="000000" w:themeColor="text1"/>
        </w:rPr>
        <w:t>, Dehradun</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Uttarakhand</w:t>
      </w:r>
      <w:proofErr w:type="spellEnd"/>
      <w:r>
        <w:rPr>
          <w:rFonts w:ascii="Times New Roman" w:hAnsi="Times New Roman" w:cs="Times New Roman"/>
          <w:color w:val="000000" w:themeColor="text1"/>
        </w:rPr>
        <w:t>)</w:t>
      </w:r>
      <w:r w:rsidRPr="00E87AD4">
        <w:rPr>
          <w:rFonts w:ascii="Times New Roman" w:hAnsi="Times New Roman" w:cs="Times New Roman"/>
          <w:color w:val="000000" w:themeColor="text1"/>
        </w:rPr>
        <w:t>, Jammu</w:t>
      </w:r>
      <w:r>
        <w:rPr>
          <w:rFonts w:ascii="Times New Roman" w:hAnsi="Times New Roman" w:cs="Times New Roman"/>
          <w:color w:val="000000" w:themeColor="text1"/>
        </w:rPr>
        <w:t xml:space="preserve"> (J&amp;K)</w:t>
      </w:r>
      <w:r w:rsidRPr="00E87AD4">
        <w:rPr>
          <w:rFonts w:ascii="Times New Roman" w:hAnsi="Times New Roman" w:cs="Times New Roman"/>
          <w:color w:val="000000" w:themeColor="text1"/>
        </w:rPr>
        <w:t xml:space="preserve">, </w:t>
      </w:r>
      <w:r>
        <w:rPr>
          <w:rFonts w:ascii="Times New Roman" w:hAnsi="Times New Roman" w:cs="Times New Roman"/>
          <w:color w:val="000000" w:themeColor="text1"/>
        </w:rPr>
        <w:t>Guwahati (</w:t>
      </w:r>
      <w:r w:rsidRPr="00E87AD4">
        <w:rPr>
          <w:rFonts w:ascii="Times New Roman" w:hAnsi="Times New Roman" w:cs="Times New Roman"/>
          <w:color w:val="000000" w:themeColor="text1"/>
        </w:rPr>
        <w:t>Assam</w:t>
      </w:r>
      <w:r>
        <w:rPr>
          <w:rFonts w:ascii="Times New Roman" w:hAnsi="Times New Roman" w:cs="Times New Roman"/>
          <w:color w:val="000000" w:themeColor="text1"/>
        </w:rPr>
        <w:t>)</w:t>
      </w:r>
      <w:r w:rsidRPr="00E87AD4">
        <w:rPr>
          <w:rFonts w:ascii="Times New Roman" w:hAnsi="Times New Roman" w:cs="Times New Roman"/>
          <w:color w:val="000000" w:themeColor="text1"/>
        </w:rPr>
        <w:t xml:space="preserve">, </w:t>
      </w:r>
      <w:proofErr w:type="spellStart"/>
      <w:r w:rsidRPr="00E87AD4">
        <w:rPr>
          <w:rFonts w:ascii="Times New Roman" w:hAnsi="Times New Roman" w:cs="Times New Roman"/>
          <w:color w:val="000000" w:themeColor="text1"/>
        </w:rPr>
        <w:t>Shillong</w:t>
      </w:r>
      <w:proofErr w:type="spellEnd"/>
      <w:r>
        <w:rPr>
          <w:rFonts w:ascii="Times New Roman" w:hAnsi="Times New Roman" w:cs="Times New Roman"/>
          <w:color w:val="000000" w:themeColor="text1"/>
        </w:rPr>
        <w:t xml:space="preserve"> (Meghalaya),</w:t>
      </w:r>
      <w:proofErr w:type="spellStart"/>
      <w:r w:rsidRPr="00E87AD4">
        <w:rPr>
          <w:rFonts w:ascii="Times New Roman" w:hAnsi="Times New Roman" w:cs="Times New Roman"/>
          <w:color w:val="000000" w:themeColor="text1"/>
        </w:rPr>
        <w:t>Gangtok</w:t>
      </w:r>
      <w:proofErr w:type="spellEnd"/>
      <w:r>
        <w:rPr>
          <w:rFonts w:ascii="Times New Roman" w:hAnsi="Times New Roman" w:cs="Times New Roman"/>
          <w:color w:val="000000" w:themeColor="text1"/>
        </w:rPr>
        <w:t xml:space="preserve"> (Sikkim)</w:t>
      </w:r>
      <w:r w:rsidRPr="00E87AD4">
        <w:rPr>
          <w:rFonts w:ascii="Times New Roman" w:hAnsi="Times New Roman" w:cs="Times New Roman"/>
          <w:color w:val="000000" w:themeColor="text1"/>
        </w:rPr>
        <w:t>,</w:t>
      </w:r>
      <w:proofErr w:type="spellStart"/>
      <w:r>
        <w:rPr>
          <w:rFonts w:ascii="Times New Roman" w:hAnsi="Times New Roman" w:cs="Times New Roman"/>
          <w:color w:val="000000" w:themeColor="text1"/>
        </w:rPr>
        <w:t>Imphal</w:t>
      </w:r>
      <w:proofErr w:type="spellEnd"/>
      <w:r>
        <w:rPr>
          <w:rFonts w:ascii="Times New Roman" w:hAnsi="Times New Roman" w:cs="Times New Roman"/>
          <w:color w:val="000000" w:themeColor="text1"/>
        </w:rPr>
        <w:t xml:space="preserve"> (Manipur), </w:t>
      </w:r>
      <w:proofErr w:type="spellStart"/>
      <w:r w:rsidRPr="00E87AD4">
        <w:rPr>
          <w:rFonts w:ascii="Times New Roman" w:hAnsi="Times New Roman" w:cs="Times New Roman"/>
          <w:color w:val="000000" w:themeColor="text1"/>
        </w:rPr>
        <w:t>Aizwal</w:t>
      </w:r>
      <w:proofErr w:type="spellEnd"/>
      <w:r>
        <w:rPr>
          <w:rFonts w:ascii="Times New Roman" w:hAnsi="Times New Roman" w:cs="Times New Roman"/>
          <w:color w:val="000000" w:themeColor="text1"/>
        </w:rPr>
        <w:t xml:space="preserve"> (Mizoram)</w:t>
      </w:r>
      <w:r w:rsidRPr="00E87AD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w:t>
      </w:r>
      <w:proofErr w:type="spellStart"/>
      <w:r w:rsidRPr="00E87AD4">
        <w:rPr>
          <w:rFonts w:ascii="Times New Roman" w:hAnsi="Times New Roman" w:cs="Times New Roman"/>
          <w:color w:val="000000" w:themeColor="text1"/>
        </w:rPr>
        <w:t>Dimapur</w:t>
      </w:r>
      <w:proofErr w:type="spellEnd"/>
      <w:r>
        <w:rPr>
          <w:rFonts w:ascii="Times New Roman" w:hAnsi="Times New Roman" w:cs="Times New Roman"/>
          <w:color w:val="000000" w:themeColor="text1"/>
        </w:rPr>
        <w:t xml:space="preserve"> (Nagaland)</w:t>
      </w:r>
      <w:r w:rsidRPr="00E87AD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For conducting Internal Audit at </w:t>
      </w:r>
      <w:r w:rsidRPr="00E87AD4">
        <w:rPr>
          <w:rFonts w:ascii="Times New Roman" w:hAnsi="Times New Roman" w:cs="Times New Roman"/>
          <w:color w:val="000000" w:themeColor="text1"/>
        </w:rPr>
        <w:t xml:space="preserve">our Corporate office in </w:t>
      </w:r>
      <w:r w:rsidRPr="002A4ED0">
        <w:rPr>
          <w:rFonts w:ascii="Times New Roman" w:hAnsi="Times New Roman" w:cs="Times New Roman"/>
          <w:color w:val="000000" w:themeColor="text1"/>
        </w:rPr>
        <w:t>New Delhi</w:t>
      </w:r>
      <w:r>
        <w:rPr>
          <w:rFonts w:ascii="Times New Roman" w:hAnsi="Times New Roman" w:cs="Times New Roman"/>
          <w:color w:val="000000" w:themeColor="text1"/>
        </w:rPr>
        <w:t>, this office intends to engage a repu</w:t>
      </w:r>
      <w:r w:rsidR="00FF1EF8">
        <w:rPr>
          <w:rFonts w:ascii="Times New Roman" w:hAnsi="Times New Roman" w:cs="Times New Roman"/>
          <w:color w:val="000000" w:themeColor="text1"/>
        </w:rPr>
        <w:t>ted firm</w:t>
      </w:r>
      <w:r w:rsidR="0050662B">
        <w:rPr>
          <w:rFonts w:ascii="Times New Roman" w:hAnsi="Times New Roman" w:cs="Times New Roman"/>
          <w:color w:val="000000" w:themeColor="text1"/>
        </w:rPr>
        <w:t xml:space="preserve"> of </w:t>
      </w:r>
      <w:r w:rsidR="0050662B" w:rsidRPr="0050662B">
        <w:rPr>
          <w:rFonts w:ascii="Times New Roman" w:hAnsi="Times New Roman" w:cs="Times New Roman"/>
          <w:color w:val="000000" w:themeColor="text1"/>
        </w:rPr>
        <w:t>Chartered Accountants/ Cost &amp; Works Accountants</w:t>
      </w:r>
      <w:r w:rsidR="001645F5">
        <w:rPr>
          <w:rFonts w:ascii="Times New Roman" w:hAnsi="Times New Roman" w:cs="Times New Roman"/>
          <w:color w:val="000000" w:themeColor="text1"/>
        </w:rPr>
        <w:t xml:space="preserve"> </w:t>
      </w:r>
      <w:r w:rsidR="0050662B" w:rsidRPr="0050662B">
        <w:rPr>
          <w:rFonts w:ascii="Times New Roman" w:hAnsi="Times New Roman" w:cs="Times New Roman"/>
          <w:color w:val="000000" w:themeColor="text1"/>
        </w:rPr>
        <w:t>based in New Delhi</w:t>
      </w:r>
      <w:r w:rsidR="00FF1EF8">
        <w:rPr>
          <w:rFonts w:ascii="Times New Roman" w:hAnsi="Times New Roman" w:cs="Times New Roman"/>
          <w:color w:val="000000" w:themeColor="text1"/>
        </w:rPr>
        <w:t>, s</w:t>
      </w:r>
      <w:r>
        <w:rPr>
          <w:rFonts w:ascii="Times New Roman" w:hAnsi="Times New Roman" w:cs="Times New Roman"/>
          <w:color w:val="000000" w:themeColor="text1"/>
        </w:rPr>
        <w:t xml:space="preserve">ubject to </w:t>
      </w:r>
      <w:r w:rsidR="0050662B">
        <w:rPr>
          <w:rFonts w:ascii="Times New Roman" w:hAnsi="Times New Roman" w:cs="Times New Roman"/>
          <w:color w:val="000000" w:themeColor="text1"/>
        </w:rPr>
        <w:t>fulfilment</w:t>
      </w:r>
      <w:r>
        <w:rPr>
          <w:rFonts w:ascii="Times New Roman" w:hAnsi="Times New Roman" w:cs="Times New Roman"/>
          <w:color w:val="000000" w:themeColor="text1"/>
        </w:rPr>
        <w:t xml:space="preserve"> of the required </w:t>
      </w:r>
      <w:r>
        <w:rPr>
          <w:rFonts w:ascii="Times New Roman" w:hAnsi="Times New Roman" w:cs="Times New Roman"/>
          <w:b/>
          <w:color w:val="000000" w:themeColor="text1"/>
        </w:rPr>
        <w:t>Essential Qualification</w:t>
      </w:r>
      <w:r>
        <w:rPr>
          <w:rFonts w:ascii="Times New Roman" w:hAnsi="Times New Roman" w:cs="Times New Roman"/>
          <w:color w:val="000000" w:themeColor="text1"/>
        </w:rPr>
        <w:t xml:space="preserve"> (Annexure-I), as per the </w:t>
      </w:r>
      <w:r w:rsidR="00A6529E" w:rsidRPr="002A4ED0">
        <w:rPr>
          <w:rFonts w:ascii="Times New Roman" w:hAnsi="Times New Roman" w:cs="Times New Roman"/>
          <w:b/>
          <w:bCs/>
          <w:color w:val="000000" w:themeColor="text1"/>
        </w:rPr>
        <w:t xml:space="preserve">Scope </w:t>
      </w:r>
      <w:r w:rsidRPr="002A4ED0">
        <w:rPr>
          <w:rFonts w:ascii="Times New Roman" w:hAnsi="Times New Roman" w:cs="Times New Roman"/>
          <w:b/>
          <w:bCs/>
          <w:color w:val="000000" w:themeColor="text1"/>
        </w:rPr>
        <w:t>of work</w:t>
      </w:r>
      <w:r>
        <w:rPr>
          <w:rFonts w:ascii="Times New Roman" w:hAnsi="Times New Roman" w:cs="Times New Roman"/>
          <w:color w:val="000000" w:themeColor="text1"/>
        </w:rPr>
        <w:t xml:space="preserve"> enclosed (Annexure-II) for reference. </w:t>
      </w:r>
      <w:r w:rsidRPr="00E87AD4">
        <w:rPr>
          <w:rFonts w:ascii="Times New Roman" w:hAnsi="Times New Roman" w:cs="Times New Roman"/>
          <w:color w:val="000000" w:themeColor="text1"/>
        </w:rPr>
        <w:t>The Appointment will be initially for a period of two years i.e. 201</w:t>
      </w:r>
      <w:r w:rsidR="00FF1EF8">
        <w:rPr>
          <w:rFonts w:ascii="Times New Roman" w:hAnsi="Times New Roman" w:cs="Times New Roman"/>
          <w:color w:val="000000" w:themeColor="text1"/>
        </w:rPr>
        <w:t>6</w:t>
      </w:r>
      <w:r w:rsidRPr="00E87AD4">
        <w:rPr>
          <w:rFonts w:ascii="Times New Roman" w:hAnsi="Times New Roman" w:cs="Times New Roman"/>
          <w:color w:val="000000" w:themeColor="text1"/>
        </w:rPr>
        <w:t>-1</w:t>
      </w:r>
      <w:r w:rsidR="00FF1EF8">
        <w:rPr>
          <w:rFonts w:ascii="Times New Roman" w:hAnsi="Times New Roman" w:cs="Times New Roman"/>
          <w:color w:val="000000" w:themeColor="text1"/>
        </w:rPr>
        <w:t>7</w:t>
      </w:r>
      <w:r w:rsidRPr="00E87AD4">
        <w:rPr>
          <w:rFonts w:ascii="Times New Roman" w:hAnsi="Times New Roman" w:cs="Times New Roman"/>
          <w:color w:val="000000" w:themeColor="text1"/>
        </w:rPr>
        <w:t xml:space="preserve"> and </w:t>
      </w:r>
      <w:r w:rsidRPr="00A9027F">
        <w:rPr>
          <w:rFonts w:ascii="Times New Roman" w:hAnsi="Times New Roman" w:cs="Times New Roman"/>
          <w:color w:val="000000" w:themeColor="text1"/>
        </w:rPr>
        <w:t>201</w:t>
      </w:r>
      <w:r w:rsidR="00FF1EF8">
        <w:rPr>
          <w:rFonts w:ascii="Times New Roman" w:hAnsi="Times New Roman" w:cs="Times New Roman"/>
          <w:color w:val="000000" w:themeColor="text1"/>
        </w:rPr>
        <w:t>7</w:t>
      </w:r>
      <w:r w:rsidRPr="00A9027F">
        <w:rPr>
          <w:rFonts w:ascii="Times New Roman" w:hAnsi="Times New Roman" w:cs="Times New Roman"/>
          <w:color w:val="000000" w:themeColor="text1"/>
        </w:rPr>
        <w:t>-1</w:t>
      </w:r>
      <w:r w:rsidR="00FF1EF8">
        <w:rPr>
          <w:rFonts w:ascii="Times New Roman" w:hAnsi="Times New Roman" w:cs="Times New Roman"/>
          <w:color w:val="000000" w:themeColor="text1"/>
        </w:rPr>
        <w:t>8</w:t>
      </w:r>
      <w:r>
        <w:rPr>
          <w:rFonts w:ascii="Times New Roman" w:hAnsi="Times New Roman" w:cs="Times New Roman"/>
          <w:color w:val="000000" w:themeColor="text1"/>
        </w:rPr>
        <w:t xml:space="preserve"> and shall entail inter-se coordination between internal auditors at Branch offices and Headquarter.</w:t>
      </w:r>
    </w:p>
    <w:p w:rsidR="00EE4182" w:rsidRDefault="0050662B" w:rsidP="00C93F5A">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The e</w:t>
      </w:r>
      <w:r w:rsidR="002A4ED0">
        <w:rPr>
          <w:rFonts w:ascii="Times New Roman" w:hAnsi="Times New Roman" w:cs="Times New Roman"/>
          <w:color w:val="000000" w:themeColor="text1"/>
        </w:rPr>
        <w:t xml:space="preserve">ligible </w:t>
      </w:r>
      <w:r>
        <w:rPr>
          <w:rFonts w:ascii="Times New Roman" w:hAnsi="Times New Roman" w:cs="Times New Roman"/>
          <w:color w:val="000000" w:themeColor="text1"/>
        </w:rPr>
        <w:t xml:space="preserve">Firms </w:t>
      </w:r>
      <w:r w:rsidR="002A4ED0">
        <w:rPr>
          <w:rFonts w:ascii="Times New Roman" w:hAnsi="Times New Roman" w:cs="Times New Roman"/>
          <w:color w:val="000000" w:themeColor="text1"/>
        </w:rPr>
        <w:t>are</w:t>
      </w:r>
      <w:r w:rsidR="00EE4182">
        <w:rPr>
          <w:rFonts w:ascii="Times New Roman" w:hAnsi="Times New Roman" w:cs="Times New Roman"/>
          <w:color w:val="000000" w:themeColor="text1"/>
        </w:rPr>
        <w:t xml:space="preserve"> requested to submit </w:t>
      </w:r>
      <w:r w:rsidR="00B666ED">
        <w:rPr>
          <w:rFonts w:ascii="Times New Roman" w:hAnsi="Times New Roman" w:cs="Times New Roman"/>
          <w:color w:val="000000" w:themeColor="text1"/>
        </w:rPr>
        <w:t>(1) a Demand Draft of Rs. 1,000/- (Rupees one Thousand only) drawn in favour of “National Highways &amp; Infrastructure Development Corporation Limited” (2) D</w:t>
      </w:r>
      <w:r w:rsidR="002A4ED0">
        <w:rPr>
          <w:rFonts w:ascii="Times New Roman" w:hAnsi="Times New Roman" w:cs="Times New Roman"/>
          <w:color w:val="000000" w:themeColor="text1"/>
        </w:rPr>
        <w:t xml:space="preserve">ocuments in support of their fulfilling the essential </w:t>
      </w:r>
      <w:r w:rsidR="00C93F5A">
        <w:rPr>
          <w:rFonts w:ascii="Times New Roman" w:hAnsi="Times New Roman" w:cs="Times New Roman"/>
          <w:color w:val="000000" w:themeColor="text1"/>
        </w:rPr>
        <w:t xml:space="preserve">qualification </w:t>
      </w:r>
      <w:r w:rsidR="005A7965">
        <w:rPr>
          <w:rFonts w:ascii="Times New Roman" w:hAnsi="Times New Roman" w:cs="Times New Roman"/>
          <w:color w:val="000000" w:themeColor="text1"/>
        </w:rPr>
        <w:t xml:space="preserve">mentioned in </w:t>
      </w:r>
      <w:r w:rsidR="00B666ED">
        <w:rPr>
          <w:rFonts w:ascii="Times New Roman" w:hAnsi="Times New Roman" w:cs="Times New Roman"/>
          <w:color w:val="000000" w:themeColor="text1"/>
        </w:rPr>
        <w:br/>
      </w:r>
      <w:r w:rsidR="005A7965">
        <w:rPr>
          <w:rFonts w:ascii="Times New Roman" w:hAnsi="Times New Roman" w:cs="Times New Roman"/>
          <w:color w:val="000000" w:themeColor="text1"/>
        </w:rPr>
        <w:t xml:space="preserve">Annexure – I </w:t>
      </w:r>
      <w:r w:rsidR="00C93F5A">
        <w:rPr>
          <w:rFonts w:ascii="Times New Roman" w:hAnsi="Times New Roman" w:cs="Times New Roman"/>
          <w:color w:val="000000" w:themeColor="text1"/>
        </w:rPr>
        <w:t>a</w:t>
      </w:r>
      <w:r w:rsidR="00B666ED">
        <w:rPr>
          <w:rFonts w:ascii="Times New Roman" w:hAnsi="Times New Roman" w:cs="Times New Roman"/>
          <w:color w:val="000000" w:themeColor="text1"/>
        </w:rPr>
        <w:t>nd</w:t>
      </w:r>
      <w:r w:rsidR="00EE4182">
        <w:rPr>
          <w:rFonts w:ascii="Times New Roman" w:hAnsi="Times New Roman" w:cs="Times New Roman"/>
          <w:color w:val="000000" w:themeColor="text1"/>
        </w:rPr>
        <w:t xml:space="preserve"> </w:t>
      </w:r>
      <w:r w:rsidR="00B666ED">
        <w:rPr>
          <w:rFonts w:ascii="Times New Roman" w:hAnsi="Times New Roman" w:cs="Times New Roman"/>
          <w:color w:val="000000" w:themeColor="text1"/>
        </w:rPr>
        <w:t xml:space="preserve">(3) a </w:t>
      </w:r>
      <w:r w:rsidR="00EE4182">
        <w:rPr>
          <w:rFonts w:ascii="Times New Roman" w:hAnsi="Times New Roman" w:cs="Times New Roman"/>
          <w:color w:val="000000" w:themeColor="text1"/>
        </w:rPr>
        <w:t xml:space="preserve">sealed </w:t>
      </w:r>
      <w:r w:rsidR="00C93F5A" w:rsidRPr="00C93F5A">
        <w:rPr>
          <w:rFonts w:ascii="Times New Roman" w:hAnsi="Times New Roman" w:cs="Times New Roman"/>
          <w:b/>
          <w:bCs/>
          <w:color w:val="000000" w:themeColor="text1"/>
        </w:rPr>
        <w:t xml:space="preserve">Financial </w:t>
      </w:r>
      <w:r w:rsidR="00EE4182" w:rsidRPr="00C93F5A">
        <w:rPr>
          <w:rFonts w:ascii="Times New Roman" w:hAnsi="Times New Roman" w:cs="Times New Roman"/>
          <w:b/>
          <w:bCs/>
          <w:color w:val="000000" w:themeColor="text1"/>
        </w:rPr>
        <w:t>bid</w:t>
      </w:r>
      <w:r w:rsidR="00B666ED">
        <w:rPr>
          <w:rFonts w:ascii="Times New Roman" w:hAnsi="Times New Roman" w:cs="Times New Roman"/>
          <w:b/>
          <w:bCs/>
          <w:color w:val="000000" w:themeColor="text1"/>
        </w:rPr>
        <w:t xml:space="preserve"> </w:t>
      </w:r>
      <w:r w:rsidR="00C93F5A">
        <w:rPr>
          <w:rFonts w:ascii="Times New Roman" w:hAnsi="Times New Roman" w:cs="Times New Roman"/>
          <w:color w:val="000000" w:themeColor="text1"/>
        </w:rPr>
        <w:t xml:space="preserve">(Annexure-III) duly signed by their Authorised Signatory </w:t>
      </w:r>
      <w:r w:rsidR="00EE4182">
        <w:rPr>
          <w:rFonts w:ascii="Times New Roman" w:hAnsi="Times New Roman" w:cs="Times New Roman"/>
          <w:color w:val="000000" w:themeColor="text1"/>
        </w:rPr>
        <w:t xml:space="preserve">towards </w:t>
      </w:r>
      <w:r w:rsidR="002A4ED0">
        <w:rPr>
          <w:rFonts w:ascii="Times New Roman" w:hAnsi="Times New Roman" w:cs="Times New Roman"/>
          <w:color w:val="000000" w:themeColor="text1"/>
        </w:rPr>
        <w:t>the</w:t>
      </w:r>
      <w:r w:rsidR="00EE4182">
        <w:rPr>
          <w:rFonts w:ascii="Times New Roman" w:hAnsi="Times New Roman" w:cs="Times New Roman"/>
          <w:color w:val="000000" w:themeColor="text1"/>
        </w:rPr>
        <w:t xml:space="preserve"> proposed </w:t>
      </w:r>
      <w:r w:rsidR="002A4ED0">
        <w:rPr>
          <w:rFonts w:ascii="Times New Roman" w:hAnsi="Times New Roman" w:cs="Times New Roman"/>
          <w:color w:val="000000" w:themeColor="text1"/>
        </w:rPr>
        <w:t>Annual</w:t>
      </w:r>
      <w:r w:rsidR="00EE4182">
        <w:rPr>
          <w:rFonts w:ascii="Times New Roman" w:hAnsi="Times New Roman" w:cs="Times New Roman"/>
          <w:color w:val="000000" w:themeColor="text1"/>
        </w:rPr>
        <w:t xml:space="preserve"> Audit fees for 201</w:t>
      </w:r>
      <w:r w:rsidR="002A4ED0">
        <w:rPr>
          <w:rFonts w:ascii="Times New Roman" w:hAnsi="Times New Roman" w:cs="Times New Roman"/>
          <w:color w:val="000000" w:themeColor="text1"/>
        </w:rPr>
        <w:t>6</w:t>
      </w:r>
      <w:r w:rsidR="00EE4182">
        <w:rPr>
          <w:rFonts w:ascii="Times New Roman" w:hAnsi="Times New Roman" w:cs="Times New Roman"/>
          <w:color w:val="000000" w:themeColor="text1"/>
        </w:rPr>
        <w:t>-1</w:t>
      </w:r>
      <w:r w:rsidR="002A4ED0">
        <w:rPr>
          <w:rFonts w:ascii="Times New Roman" w:hAnsi="Times New Roman" w:cs="Times New Roman"/>
          <w:color w:val="000000" w:themeColor="text1"/>
        </w:rPr>
        <w:t>7</w:t>
      </w:r>
      <w:r w:rsidR="00EE4182">
        <w:rPr>
          <w:rFonts w:ascii="Times New Roman" w:hAnsi="Times New Roman" w:cs="Times New Roman"/>
          <w:color w:val="000000" w:themeColor="text1"/>
        </w:rPr>
        <w:t xml:space="preserve"> (exclusive of applicable service tax but inclusive of all other reimbursements, payments, and facilities etc) </w:t>
      </w:r>
      <w:r w:rsidR="00EE4182" w:rsidRPr="00A9027F">
        <w:rPr>
          <w:rFonts w:ascii="Times New Roman" w:hAnsi="Times New Roman" w:cs="Times New Roman"/>
          <w:color w:val="000000" w:themeColor="text1"/>
        </w:rPr>
        <w:t>addressed to D</w:t>
      </w:r>
      <w:r w:rsidR="00EE4182">
        <w:rPr>
          <w:rFonts w:ascii="Times New Roman" w:hAnsi="Times New Roman" w:cs="Times New Roman"/>
          <w:color w:val="000000" w:themeColor="text1"/>
        </w:rPr>
        <w:t xml:space="preserve">irector(A&amp;F) </w:t>
      </w:r>
      <w:r w:rsidR="00EE4182" w:rsidRPr="00A9027F">
        <w:rPr>
          <w:rFonts w:ascii="Times New Roman" w:hAnsi="Times New Roman" w:cs="Times New Roman"/>
          <w:color w:val="000000" w:themeColor="text1"/>
        </w:rPr>
        <w:t xml:space="preserve">NHIDCL, </w:t>
      </w:r>
      <w:r w:rsidR="00EE4182" w:rsidRPr="00A9027F">
        <w:rPr>
          <w:rFonts w:ascii="Times New Roman" w:hAnsi="Times New Roman" w:cs="Times New Roman"/>
          <w:color w:val="000000" w:themeColor="text1"/>
          <w:shd w:val="clear" w:color="auto" w:fill="FFFFFF"/>
        </w:rPr>
        <w:t>3rd floor, PTI Building, 4-Parliament Street, New Delhi- 110001</w:t>
      </w:r>
      <w:r w:rsidR="00EE4182">
        <w:rPr>
          <w:rFonts w:ascii="Times New Roman" w:hAnsi="Times New Roman" w:cs="Times New Roman"/>
          <w:color w:val="000000" w:themeColor="text1"/>
        </w:rPr>
        <w:t xml:space="preserve"> on or before </w:t>
      </w:r>
      <w:r w:rsidR="00B666ED">
        <w:rPr>
          <w:rFonts w:ascii="Times New Roman" w:hAnsi="Times New Roman" w:cs="Times New Roman"/>
          <w:color w:val="000000" w:themeColor="text1"/>
        </w:rPr>
        <w:t>09</w:t>
      </w:r>
      <w:r w:rsidR="005A7965">
        <w:rPr>
          <w:rFonts w:ascii="Times New Roman" w:hAnsi="Times New Roman" w:cs="Times New Roman"/>
          <w:color w:val="000000" w:themeColor="text1"/>
        </w:rPr>
        <w:t>.0</w:t>
      </w:r>
      <w:r w:rsidR="00B666ED">
        <w:rPr>
          <w:rFonts w:ascii="Times New Roman" w:hAnsi="Times New Roman" w:cs="Times New Roman"/>
          <w:color w:val="000000" w:themeColor="text1"/>
        </w:rPr>
        <w:t>5</w:t>
      </w:r>
      <w:r w:rsidR="00EE4182">
        <w:rPr>
          <w:rFonts w:ascii="Times New Roman" w:hAnsi="Times New Roman" w:cs="Times New Roman"/>
          <w:color w:val="000000" w:themeColor="text1"/>
        </w:rPr>
        <w:t>.201</w:t>
      </w:r>
      <w:r w:rsidR="00C93F5A">
        <w:rPr>
          <w:rFonts w:ascii="Times New Roman" w:hAnsi="Times New Roman" w:cs="Times New Roman"/>
          <w:color w:val="000000" w:themeColor="text1"/>
        </w:rPr>
        <w:t>6</w:t>
      </w:r>
      <w:r w:rsidR="00EE4182">
        <w:rPr>
          <w:rFonts w:ascii="Times New Roman" w:hAnsi="Times New Roman" w:cs="Times New Roman"/>
          <w:color w:val="000000" w:themeColor="text1"/>
        </w:rPr>
        <w:t xml:space="preserve"> (</w:t>
      </w:r>
      <w:proofErr w:type="spellStart"/>
      <w:r w:rsidR="00EE4182">
        <w:rPr>
          <w:rFonts w:ascii="Times New Roman" w:hAnsi="Times New Roman" w:cs="Times New Roman"/>
          <w:color w:val="000000" w:themeColor="text1"/>
        </w:rPr>
        <w:t>upto</w:t>
      </w:r>
      <w:proofErr w:type="spellEnd"/>
      <w:r w:rsidR="00EE4182">
        <w:rPr>
          <w:rFonts w:ascii="Times New Roman" w:hAnsi="Times New Roman" w:cs="Times New Roman"/>
          <w:color w:val="000000" w:themeColor="text1"/>
        </w:rPr>
        <w:t xml:space="preserve"> 15:00 </w:t>
      </w:r>
      <w:proofErr w:type="spellStart"/>
      <w:r w:rsidR="00EE4182">
        <w:rPr>
          <w:rFonts w:ascii="Times New Roman" w:hAnsi="Times New Roman" w:cs="Times New Roman"/>
          <w:color w:val="000000" w:themeColor="text1"/>
        </w:rPr>
        <w:t>hrs</w:t>
      </w:r>
      <w:proofErr w:type="spellEnd"/>
      <w:r w:rsidR="00EE4182">
        <w:rPr>
          <w:rFonts w:ascii="Times New Roman" w:hAnsi="Times New Roman" w:cs="Times New Roman"/>
          <w:color w:val="000000" w:themeColor="text1"/>
        </w:rPr>
        <w:t xml:space="preserve">). </w:t>
      </w:r>
      <w:r w:rsidR="00046BAA">
        <w:rPr>
          <w:rFonts w:ascii="Times New Roman" w:hAnsi="Times New Roman" w:cs="Times New Roman"/>
          <w:color w:val="000000" w:themeColor="text1"/>
        </w:rPr>
        <w:t>A</w:t>
      </w:r>
      <w:r w:rsidR="00EE4182">
        <w:rPr>
          <w:rFonts w:ascii="Times New Roman" w:hAnsi="Times New Roman" w:cs="Times New Roman"/>
          <w:color w:val="000000" w:themeColor="text1"/>
        </w:rPr>
        <w:t>n annual escalation of 5% in the fees shall be admissible for the 2</w:t>
      </w:r>
      <w:r w:rsidR="00EE4182" w:rsidRPr="00167BA4">
        <w:rPr>
          <w:rFonts w:ascii="Times New Roman" w:hAnsi="Times New Roman" w:cs="Times New Roman"/>
          <w:color w:val="000000" w:themeColor="text1"/>
          <w:vertAlign w:val="superscript"/>
        </w:rPr>
        <w:t>nd</w:t>
      </w:r>
      <w:r w:rsidR="00EE4182">
        <w:rPr>
          <w:rFonts w:ascii="Times New Roman" w:hAnsi="Times New Roman" w:cs="Times New Roman"/>
          <w:color w:val="000000" w:themeColor="text1"/>
        </w:rPr>
        <w:t xml:space="preserve"> year onwards.</w:t>
      </w:r>
      <w:r>
        <w:rPr>
          <w:rFonts w:ascii="Times New Roman" w:hAnsi="Times New Roman" w:cs="Times New Roman"/>
          <w:color w:val="000000" w:themeColor="text1"/>
        </w:rPr>
        <w:t xml:space="preserve"> </w:t>
      </w:r>
    </w:p>
    <w:p w:rsidR="00EE4182" w:rsidRDefault="00EE4182" w:rsidP="00EE4182">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In case of any further queries regarding the exact scope of work, Dr. Vaibhav Saxena, Manager (Finance), NHIDCL may be contacted at 011-234616</w:t>
      </w:r>
      <w:r w:rsidR="001D41CF">
        <w:rPr>
          <w:rFonts w:ascii="Times New Roman" w:hAnsi="Times New Roman" w:cs="Times New Roman"/>
          <w:color w:val="000000" w:themeColor="text1"/>
        </w:rPr>
        <w:t>00 ext. 644</w:t>
      </w:r>
      <w:r>
        <w:rPr>
          <w:rFonts w:ascii="Times New Roman" w:hAnsi="Times New Roman" w:cs="Times New Roman"/>
          <w:color w:val="000000" w:themeColor="text1"/>
        </w:rPr>
        <w:t xml:space="preserve"> between 10:30 am to 6:00 pm</w:t>
      </w:r>
      <w:r w:rsidR="00E633E0">
        <w:rPr>
          <w:rFonts w:ascii="Times New Roman" w:hAnsi="Times New Roman" w:cs="Times New Roman"/>
          <w:color w:val="000000" w:themeColor="text1"/>
        </w:rPr>
        <w:t xml:space="preserve"> on all working days</w:t>
      </w:r>
      <w:r w:rsidR="00C93F5A">
        <w:rPr>
          <w:rFonts w:ascii="Times New Roman" w:hAnsi="Times New Roman" w:cs="Times New Roman"/>
          <w:color w:val="000000" w:themeColor="text1"/>
        </w:rPr>
        <w:t>.</w:t>
      </w:r>
    </w:p>
    <w:p w:rsidR="00EE4182" w:rsidRPr="00246BEF" w:rsidRDefault="00EE4182" w:rsidP="00EE4182">
      <w:pPr>
        <w:spacing w:after="0" w:line="240" w:lineRule="auto"/>
        <w:jc w:val="right"/>
        <w:rPr>
          <w:rFonts w:ascii="Times New Roman" w:hAnsi="Times New Roman" w:cs="Times New Roman"/>
        </w:rPr>
      </w:pPr>
      <w:r w:rsidRPr="00246BEF">
        <w:rPr>
          <w:rFonts w:ascii="Times New Roman" w:hAnsi="Times New Roman" w:cs="Times New Roman"/>
        </w:rPr>
        <w:t>Sanjay Jaju</w:t>
      </w:r>
    </w:p>
    <w:p w:rsidR="00EE4182" w:rsidRPr="00246BEF" w:rsidRDefault="00EE4182" w:rsidP="00EE4182">
      <w:pPr>
        <w:spacing w:after="0" w:line="240" w:lineRule="auto"/>
        <w:jc w:val="right"/>
        <w:rPr>
          <w:rFonts w:ascii="Times New Roman" w:hAnsi="Times New Roman" w:cs="Times New Roman"/>
        </w:rPr>
      </w:pPr>
      <w:r w:rsidRPr="00246BEF">
        <w:rPr>
          <w:rFonts w:ascii="Times New Roman" w:hAnsi="Times New Roman" w:cs="Times New Roman"/>
        </w:rPr>
        <w:t>Director (A&amp;F)</w:t>
      </w:r>
    </w:p>
    <w:p w:rsidR="00EE4182" w:rsidRDefault="00EE4182" w:rsidP="00EE4182">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Encl: As above</w:t>
      </w:r>
    </w:p>
    <w:p w:rsidR="00EE4182" w:rsidRPr="00116923" w:rsidRDefault="00EE4182" w:rsidP="00EE4182">
      <w:pPr>
        <w:spacing w:after="0" w:line="240" w:lineRule="auto"/>
        <w:jc w:val="right"/>
        <w:rPr>
          <w:rFonts w:ascii="Times New Roman" w:hAnsi="Times New Roman" w:cs="Times New Roman"/>
          <w:b/>
          <w:u w:val="single"/>
        </w:rPr>
      </w:pPr>
      <w:r w:rsidRPr="00116923">
        <w:rPr>
          <w:rFonts w:ascii="Times New Roman" w:hAnsi="Times New Roman" w:cs="Times New Roman"/>
          <w:b/>
          <w:u w:val="single"/>
        </w:rPr>
        <w:lastRenderedPageBreak/>
        <w:t>Annexure-I</w:t>
      </w:r>
    </w:p>
    <w:p w:rsidR="00EE4182" w:rsidRDefault="00EE4182" w:rsidP="00EE4182">
      <w:pPr>
        <w:spacing w:after="0" w:line="360" w:lineRule="auto"/>
        <w:jc w:val="right"/>
        <w:rPr>
          <w:rFonts w:ascii="Times New Roman" w:hAnsi="Times New Roman" w:cs="Times New Roman"/>
          <w:color w:val="000000" w:themeColor="text1"/>
        </w:rPr>
      </w:pPr>
    </w:p>
    <w:p w:rsidR="00EE4182" w:rsidRDefault="00A6529E" w:rsidP="00A6529E">
      <w:pPr>
        <w:jc w:val="center"/>
      </w:pPr>
      <w:r>
        <w:rPr>
          <w:rFonts w:ascii="Times New Roman" w:hAnsi="Times New Roman" w:cs="Times New Roman"/>
          <w:b/>
          <w:color w:val="000000" w:themeColor="text1"/>
        </w:rPr>
        <w:t>Essential Qualification</w:t>
      </w:r>
    </w:p>
    <w:p w:rsidR="00EE4182" w:rsidRPr="00177323" w:rsidRDefault="00A6529E" w:rsidP="00EE4182">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 xml:space="preserve">Relevant papers in support of fulfilling </w:t>
      </w:r>
      <w:r w:rsidR="00EE4182" w:rsidRPr="00177323">
        <w:rPr>
          <w:rFonts w:ascii="Times New Roman" w:hAnsi="Times New Roman" w:cs="Times New Roman"/>
          <w:b/>
          <w:color w:val="000000" w:themeColor="text1"/>
          <w:u w:val="single"/>
        </w:rPr>
        <w:t xml:space="preserve">Minimum Eligibility criteria </w:t>
      </w:r>
      <w:r>
        <w:rPr>
          <w:rFonts w:ascii="Times New Roman" w:hAnsi="Times New Roman" w:cs="Times New Roman"/>
          <w:b/>
          <w:color w:val="000000" w:themeColor="text1"/>
          <w:u w:val="single"/>
        </w:rPr>
        <w:t xml:space="preserve">to be enclosed </w:t>
      </w:r>
      <w:r w:rsidR="00EE4182" w:rsidRPr="00177323">
        <w:rPr>
          <w:rFonts w:ascii="Times New Roman" w:hAnsi="Times New Roman" w:cs="Times New Roman"/>
          <w:b/>
          <w:color w:val="000000" w:themeColor="text1"/>
          <w:u w:val="single"/>
        </w:rPr>
        <w:t>for technical qualification:</w:t>
      </w:r>
    </w:p>
    <w:tbl>
      <w:tblPr>
        <w:tblStyle w:val="TableGrid"/>
        <w:tblW w:w="10098" w:type="dxa"/>
        <w:tblLook w:val="04A0" w:firstRow="1" w:lastRow="0" w:firstColumn="1" w:lastColumn="0" w:noHBand="0" w:noVBand="1"/>
      </w:tblPr>
      <w:tblGrid>
        <w:gridCol w:w="918"/>
        <w:gridCol w:w="5760"/>
        <w:gridCol w:w="3420"/>
      </w:tblGrid>
      <w:tr w:rsidR="00EE4182" w:rsidRPr="00177323" w:rsidTr="003D409C">
        <w:tc>
          <w:tcPr>
            <w:tcW w:w="918" w:type="dxa"/>
          </w:tcPr>
          <w:p w:rsidR="00EE4182" w:rsidRPr="001441F7" w:rsidRDefault="00EE4182" w:rsidP="003D409C">
            <w:pPr>
              <w:autoSpaceDE w:val="0"/>
              <w:autoSpaceDN w:val="0"/>
              <w:adjustRightInd w:val="0"/>
              <w:jc w:val="center"/>
              <w:rPr>
                <w:rFonts w:ascii="Times New Roman" w:hAnsi="Times New Roman" w:cs="Times New Roman"/>
                <w:b/>
                <w:color w:val="000000" w:themeColor="text1"/>
                <w:szCs w:val="22"/>
              </w:rPr>
            </w:pPr>
            <w:r w:rsidRPr="001441F7">
              <w:rPr>
                <w:rFonts w:ascii="Times New Roman" w:hAnsi="Times New Roman" w:cs="Times New Roman"/>
                <w:b/>
                <w:color w:val="000000" w:themeColor="text1"/>
                <w:szCs w:val="22"/>
              </w:rPr>
              <w:t>Sl. No.</w:t>
            </w:r>
          </w:p>
        </w:tc>
        <w:tc>
          <w:tcPr>
            <w:tcW w:w="5760" w:type="dxa"/>
          </w:tcPr>
          <w:p w:rsidR="00EE4182" w:rsidRPr="001441F7" w:rsidRDefault="00EE4182" w:rsidP="003D409C">
            <w:pPr>
              <w:autoSpaceDE w:val="0"/>
              <w:autoSpaceDN w:val="0"/>
              <w:adjustRightInd w:val="0"/>
              <w:jc w:val="center"/>
              <w:rPr>
                <w:rFonts w:ascii="Times New Roman" w:hAnsi="Times New Roman" w:cs="Times New Roman"/>
                <w:b/>
                <w:color w:val="000000" w:themeColor="text1"/>
                <w:szCs w:val="22"/>
              </w:rPr>
            </w:pPr>
            <w:r w:rsidRPr="001441F7">
              <w:rPr>
                <w:rFonts w:ascii="Times New Roman" w:hAnsi="Times New Roman" w:cs="Times New Roman"/>
                <w:b/>
                <w:color w:val="000000" w:themeColor="text1"/>
                <w:szCs w:val="22"/>
              </w:rPr>
              <w:t>Requirement</w:t>
            </w:r>
          </w:p>
        </w:tc>
        <w:tc>
          <w:tcPr>
            <w:tcW w:w="3420" w:type="dxa"/>
          </w:tcPr>
          <w:p w:rsidR="00EE4182" w:rsidRPr="001441F7" w:rsidRDefault="00EE4182" w:rsidP="003D409C">
            <w:pPr>
              <w:autoSpaceDE w:val="0"/>
              <w:autoSpaceDN w:val="0"/>
              <w:adjustRightInd w:val="0"/>
              <w:jc w:val="center"/>
              <w:rPr>
                <w:rFonts w:ascii="Times New Roman" w:hAnsi="Times New Roman" w:cs="Times New Roman"/>
                <w:b/>
                <w:color w:val="000000" w:themeColor="text1"/>
                <w:szCs w:val="22"/>
              </w:rPr>
            </w:pPr>
            <w:r w:rsidRPr="001441F7">
              <w:rPr>
                <w:rFonts w:ascii="Times New Roman" w:hAnsi="Times New Roman" w:cs="Times New Roman"/>
                <w:b/>
                <w:color w:val="000000" w:themeColor="text1"/>
                <w:szCs w:val="22"/>
              </w:rPr>
              <w:t>Minimum Requirement</w:t>
            </w:r>
          </w:p>
        </w:tc>
      </w:tr>
      <w:tr w:rsidR="00EE4182" w:rsidRPr="00177323" w:rsidTr="003D409C">
        <w:tc>
          <w:tcPr>
            <w:tcW w:w="918" w:type="dxa"/>
          </w:tcPr>
          <w:p w:rsidR="00EE4182" w:rsidRPr="00177323" w:rsidRDefault="00EE4182" w:rsidP="003D409C">
            <w:pPr>
              <w:jc w:val="center"/>
              <w:rPr>
                <w:rFonts w:ascii="Times New Roman" w:hAnsi="Times New Roman" w:cs="Times New Roman"/>
                <w:color w:val="000000" w:themeColor="text1"/>
                <w:szCs w:val="22"/>
              </w:rPr>
            </w:pPr>
            <w:r w:rsidRPr="00177323">
              <w:rPr>
                <w:rFonts w:ascii="Times New Roman" w:hAnsi="Times New Roman" w:cs="Times New Roman"/>
                <w:color w:val="000000" w:themeColor="text1"/>
                <w:szCs w:val="22"/>
              </w:rPr>
              <w:t>1.</w:t>
            </w:r>
          </w:p>
        </w:tc>
        <w:tc>
          <w:tcPr>
            <w:tcW w:w="5760" w:type="dxa"/>
          </w:tcPr>
          <w:p w:rsidR="00EE4182" w:rsidRPr="00177323" w:rsidRDefault="00EE4182" w:rsidP="003D409C">
            <w:pPr>
              <w:rPr>
                <w:rFonts w:ascii="Times New Roman" w:hAnsi="Times New Roman" w:cs="Times New Roman"/>
                <w:color w:val="000000" w:themeColor="text1"/>
                <w:szCs w:val="22"/>
              </w:rPr>
            </w:pPr>
            <w:r w:rsidRPr="00177323">
              <w:rPr>
                <w:rFonts w:ascii="Times New Roman" w:hAnsi="Times New Roman" w:cs="Times New Roman"/>
                <w:color w:val="000000" w:themeColor="text1"/>
                <w:szCs w:val="22"/>
              </w:rPr>
              <w:t>No. of years of experience of the firm for Internal Auditing in Infrastructure/Highway</w:t>
            </w:r>
            <w:r w:rsidR="00046BAA">
              <w:rPr>
                <w:rFonts w:ascii="Times New Roman" w:hAnsi="Times New Roman" w:cs="Times New Roman"/>
                <w:color w:val="000000" w:themeColor="text1"/>
                <w:szCs w:val="22"/>
              </w:rPr>
              <w:t>s</w:t>
            </w:r>
            <w:r w:rsidRPr="00177323">
              <w:rPr>
                <w:rFonts w:ascii="Times New Roman" w:hAnsi="Times New Roman" w:cs="Times New Roman"/>
                <w:color w:val="000000" w:themeColor="text1"/>
                <w:szCs w:val="22"/>
              </w:rPr>
              <w:t xml:space="preserve">  sector</w:t>
            </w:r>
            <w:r w:rsidR="00046BAA">
              <w:rPr>
                <w:rFonts w:ascii="Times New Roman" w:hAnsi="Times New Roman" w:cs="Times New Roman"/>
                <w:color w:val="000000" w:themeColor="text1"/>
                <w:szCs w:val="22"/>
              </w:rPr>
              <w:t>/ Govt. PSU</w:t>
            </w:r>
          </w:p>
        </w:tc>
        <w:tc>
          <w:tcPr>
            <w:tcW w:w="3420" w:type="dxa"/>
          </w:tcPr>
          <w:p w:rsidR="00EE4182" w:rsidRPr="00177323" w:rsidRDefault="00EE4182" w:rsidP="003D409C">
            <w:pPr>
              <w:rPr>
                <w:rFonts w:ascii="Times New Roman" w:hAnsi="Times New Roman" w:cs="Times New Roman"/>
                <w:color w:val="000000" w:themeColor="text1"/>
                <w:szCs w:val="22"/>
              </w:rPr>
            </w:pPr>
            <w:r w:rsidRPr="00177323">
              <w:rPr>
                <w:rFonts w:ascii="Times New Roman" w:hAnsi="Times New Roman" w:cs="Times New Roman"/>
                <w:color w:val="000000" w:themeColor="text1"/>
                <w:szCs w:val="22"/>
              </w:rPr>
              <w:t>10 Years</w:t>
            </w:r>
            <w:r w:rsidR="00A6529E" w:rsidRPr="00A6529E">
              <w:rPr>
                <w:rFonts w:ascii="Times New Roman" w:hAnsi="Times New Roman" w:cs="Times New Roman"/>
                <w:color w:val="000000" w:themeColor="text1"/>
                <w:sz w:val="16"/>
                <w:szCs w:val="16"/>
              </w:rPr>
              <w:t>(Proof to be enclosed)</w:t>
            </w:r>
          </w:p>
        </w:tc>
      </w:tr>
      <w:tr w:rsidR="00EE4182" w:rsidRPr="00177323" w:rsidTr="003D409C">
        <w:tc>
          <w:tcPr>
            <w:tcW w:w="918" w:type="dxa"/>
          </w:tcPr>
          <w:p w:rsidR="00EE4182" w:rsidRPr="00177323" w:rsidRDefault="00D22CC3" w:rsidP="00D22CC3">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w:t>
            </w:r>
            <w:r w:rsidR="00EE4182" w:rsidRPr="00177323">
              <w:rPr>
                <w:rFonts w:ascii="Times New Roman" w:hAnsi="Times New Roman" w:cs="Times New Roman"/>
                <w:color w:val="000000" w:themeColor="text1"/>
                <w:szCs w:val="22"/>
              </w:rPr>
              <w:t>.</w:t>
            </w:r>
          </w:p>
        </w:tc>
        <w:tc>
          <w:tcPr>
            <w:tcW w:w="5760" w:type="dxa"/>
          </w:tcPr>
          <w:p w:rsidR="00EE4182" w:rsidRPr="00177323" w:rsidRDefault="00EE4182" w:rsidP="003D409C">
            <w:pPr>
              <w:pStyle w:val="Default"/>
              <w:rPr>
                <w:rFonts w:ascii="Times New Roman" w:hAnsi="Times New Roman" w:cs="Times New Roman"/>
                <w:color w:val="000000" w:themeColor="text1"/>
                <w:sz w:val="22"/>
                <w:szCs w:val="22"/>
              </w:rPr>
            </w:pPr>
            <w:r w:rsidRPr="00177323">
              <w:rPr>
                <w:rFonts w:ascii="Times New Roman" w:hAnsi="Times New Roman" w:cs="Times New Roman"/>
                <w:color w:val="000000" w:themeColor="text1"/>
                <w:sz w:val="22"/>
                <w:szCs w:val="22"/>
              </w:rPr>
              <w:t xml:space="preserve">Experience of providing accounting services for PSU and/or Government Organization having PPP/BOT/EPC projects </w:t>
            </w:r>
          </w:p>
        </w:tc>
        <w:tc>
          <w:tcPr>
            <w:tcW w:w="3420" w:type="dxa"/>
          </w:tcPr>
          <w:p w:rsidR="00EE4182" w:rsidRPr="00177323" w:rsidRDefault="00EE4182" w:rsidP="00D22CC3">
            <w:pPr>
              <w:pStyle w:val="Default"/>
              <w:rPr>
                <w:rFonts w:ascii="Times New Roman" w:hAnsi="Times New Roman" w:cs="Times New Roman"/>
                <w:color w:val="000000" w:themeColor="text1"/>
                <w:szCs w:val="22"/>
              </w:rPr>
            </w:pPr>
            <w:r w:rsidRPr="00177323">
              <w:rPr>
                <w:rFonts w:ascii="Times New Roman" w:hAnsi="Times New Roman" w:cs="Times New Roman"/>
                <w:color w:val="000000" w:themeColor="text1"/>
                <w:sz w:val="22"/>
                <w:szCs w:val="22"/>
              </w:rPr>
              <w:t>At least 2 PSU/Government Organizations in last 5 years</w:t>
            </w:r>
            <w:r w:rsidR="00A6529E">
              <w:rPr>
                <w:rFonts w:ascii="Times New Roman" w:hAnsi="Times New Roman" w:cs="Times New Roman"/>
                <w:color w:val="000000" w:themeColor="text1"/>
                <w:sz w:val="22"/>
                <w:szCs w:val="22"/>
              </w:rPr>
              <w:t>. (</w:t>
            </w:r>
            <w:r w:rsidR="00A6529E" w:rsidRPr="00A6529E">
              <w:rPr>
                <w:rFonts w:ascii="Times New Roman" w:hAnsi="Times New Roman" w:cs="Times New Roman"/>
                <w:color w:val="000000" w:themeColor="text1"/>
                <w:sz w:val="16"/>
                <w:szCs w:val="16"/>
              </w:rPr>
              <w:t>Engagement letter required</w:t>
            </w:r>
            <w:r w:rsidR="00A6529E">
              <w:rPr>
                <w:rFonts w:ascii="Times New Roman" w:hAnsi="Times New Roman" w:cs="Times New Roman"/>
                <w:color w:val="000000" w:themeColor="text1"/>
                <w:sz w:val="22"/>
                <w:szCs w:val="22"/>
              </w:rPr>
              <w:t>)</w:t>
            </w:r>
          </w:p>
        </w:tc>
      </w:tr>
      <w:tr w:rsidR="00EE4182" w:rsidRPr="00177323" w:rsidTr="003D409C">
        <w:tc>
          <w:tcPr>
            <w:tcW w:w="918" w:type="dxa"/>
          </w:tcPr>
          <w:p w:rsidR="00EE4182" w:rsidRPr="00177323" w:rsidRDefault="00D22CC3" w:rsidP="003D409C">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3</w:t>
            </w:r>
            <w:r w:rsidR="00EE4182" w:rsidRPr="00177323">
              <w:rPr>
                <w:rFonts w:ascii="Times New Roman" w:hAnsi="Times New Roman" w:cs="Times New Roman"/>
                <w:color w:val="000000" w:themeColor="text1"/>
                <w:szCs w:val="22"/>
              </w:rPr>
              <w:t>.</w:t>
            </w:r>
          </w:p>
        </w:tc>
        <w:tc>
          <w:tcPr>
            <w:tcW w:w="5760" w:type="dxa"/>
          </w:tcPr>
          <w:p w:rsidR="00EE4182" w:rsidRPr="00177323" w:rsidRDefault="00EE4182" w:rsidP="00D60A01">
            <w:pPr>
              <w:pStyle w:val="Default"/>
              <w:rPr>
                <w:rFonts w:ascii="Times New Roman" w:hAnsi="Times New Roman" w:cs="Times New Roman"/>
                <w:color w:val="000000" w:themeColor="text1"/>
                <w:sz w:val="22"/>
                <w:szCs w:val="22"/>
              </w:rPr>
            </w:pPr>
            <w:r w:rsidRPr="00177323">
              <w:rPr>
                <w:rFonts w:ascii="Times New Roman" w:hAnsi="Times New Roman" w:cs="Times New Roman"/>
                <w:color w:val="000000" w:themeColor="text1"/>
                <w:sz w:val="22"/>
                <w:szCs w:val="22"/>
              </w:rPr>
              <w:t xml:space="preserve">Number of companies (Private companies registered under Companies Act or Government companies) audited in the capacity of Statutory Auditors and / or Internal Auditor. (Various Branches/ Unit of one company are to be considered one company) </w:t>
            </w:r>
          </w:p>
        </w:tc>
        <w:tc>
          <w:tcPr>
            <w:tcW w:w="3420" w:type="dxa"/>
          </w:tcPr>
          <w:p w:rsidR="00EE4182" w:rsidRPr="00177323" w:rsidRDefault="00046BAA" w:rsidP="00007934">
            <w:pPr>
              <w:rPr>
                <w:rFonts w:ascii="Times New Roman" w:hAnsi="Times New Roman" w:cs="Times New Roman"/>
                <w:color w:val="000000" w:themeColor="text1"/>
                <w:szCs w:val="22"/>
              </w:rPr>
            </w:pPr>
            <w:r>
              <w:rPr>
                <w:rFonts w:ascii="Times New Roman" w:hAnsi="Times New Roman" w:cs="Times New Roman"/>
                <w:color w:val="000000" w:themeColor="text1"/>
                <w:szCs w:val="22"/>
              </w:rPr>
              <w:t>At least 5</w:t>
            </w:r>
            <w:r w:rsidR="00EE4182" w:rsidRPr="00177323">
              <w:rPr>
                <w:rFonts w:ascii="Times New Roman" w:hAnsi="Times New Roman" w:cs="Times New Roman"/>
                <w:color w:val="000000" w:themeColor="text1"/>
                <w:szCs w:val="22"/>
              </w:rPr>
              <w:t>0 companies</w:t>
            </w:r>
            <w:r w:rsidR="00007934">
              <w:rPr>
                <w:rFonts w:ascii="Times New Roman" w:hAnsi="Times New Roman" w:cs="Times New Roman"/>
                <w:color w:val="000000" w:themeColor="text1"/>
                <w:szCs w:val="22"/>
              </w:rPr>
              <w:t xml:space="preserve"> (</w:t>
            </w:r>
            <w:r w:rsidR="00007934" w:rsidRPr="00A6529E">
              <w:rPr>
                <w:rFonts w:ascii="Times New Roman" w:hAnsi="Times New Roman" w:cs="Times New Roman"/>
                <w:color w:val="000000" w:themeColor="text1"/>
                <w:sz w:val="16"/>
                <w:szCs w:val="16"/>
              </w:rPr>
              <w:t>A list of the Companies to be enclosed</w:t>
            </w:r>
            <w:r w:rsidR="00007934">
              <w:rPr>
                <w:rFonts w:ascii="Times New Roman" w:hAnsi="Times New Roman" w:cs="Times New Roman"/>
                <w:color w:val="000000" w:themeColor="text1"/>
                <w:szCs w:val="22"/>
              </w:rPr>
              <w:t>)</w:t>
            </w:r>
          </w:p>
        </w:tc>
      </w:tr>
      <w:tr w:rsidR="00046BAA" w:rsidRPr="00177323" w:rsidTr="003D409C">
        <w:tc>
          <w:tcPr>
            <w:tcW w:w="918" w:type="dxa"/>
          </w:tcPr>
          <w:p w:rsidR="00046BAA" w:rsidRPr="00177323" w:rsidRDefault="00D22CC3" w:rsidP="003D409C">
            <w:pPr>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4</w:t>
            </w:r>
            <w:r w:rsidR="00046BAA">
              <w:rPr>
                <w:rFonts w:ascii="Times New Roman" w:hAnsi="Times New Roman" w:cs="Times New Roman"/>
                <w:color w:val="000000" w:themeColor="text1"/>
                <w:szCs w:val="22"/>
              </w:rPr>
              <w:t>.</w:t>
            </w:r>
          </w:p>
        </w:tc>
        <w:tc>
          <w:tcPr>
            <w:tcW w:w="5760" w:type="dxa"/>
          </w:tcPr>
          <w:p w:rsidR="00046BAA" w:rsidRPr="00177323" w:rsidRDefault="00046BAA" w:rsidP="00B666ED">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Empanelment</w:t>
            </w:r>
            <w:r w:rsidR="00B666ED">
              <w:rPr>
                <w:rFonts w:ascii="Times New Roman" w:hAnsi="Times New Roman" w:cs="Times New Roman"/>
                <w:color w:val="000000" w:themeColor="text1"/>
                <w:sz w:val="22"/>
                <w:szCs w:val="22"/>
              </w:rPr>
              <w:t xml:space="preserve"> of the firm </w:t>
            </w:r>
            <w:r>
              <w:rPr>
                <w:rFonts w:ascii="Times New Roman" w:hAnsi="Times New Roman" w:cs="Times New Roman"/>
                <w:color w:val="000000" w:themeColor="text1"/>
                <w:sz w:val="22"/>
                <w:szCs w:val="22"/>
              </w:rPr>
              <w:t>in CAG for 2016-17.</w:t>
            </w:r>
          </w:p>
        </w:tc>
        <w:tc>
          <w:tcPr>
            <w:tcW w:w="3420" w:type="dxa"/>
          </w:tcPr>
          <w:p w:rsidR="00046BAA" w:rsidRDefault="00046BAA" w:rsidP="003D409C">
            <w:pPr>
              <w:rPr>
                <w:rFonts w:ascii="Times New Roman" w:hAnsi="Times New Roman" w:cs="Times New Roman"/>
                <w:color w:val="000000" w:themeColor="text1"/>
                <w:szCs w:val="22"/>
              </w:rPr>
            </w:pPr>
            <w:r>
              <w:rPr>
                <w:rFonts w:ascii="Times New Roman" w:hAnsi="Times New Roman" w:cs="Times New Roman"/>
                <w:color w:val="000000" w:themeColor="text1"/>
                <w:szCs w:val="22"/>
              </w:rPr>
              <w:t>Essential.</w:t>
            </w:r>
            <w:r w:rsidR="00007934">
              <w:rPr>
                <w:rFonts w:ascii="Times New Roman" w:hAnsi="Times New Roman" w:cs="Times New Roman"/>
                <w:color w:val="000000" w:themeColor="text1"/>
                <w:szCs w:val="22"/>
              </w:rPr>
              <w:t xml:space="preserve"> (</w:t>
            </w:r>
            <w:r w:rsidR="00007934" w:rsidRPr="00A6529E">
              <w:rPr>
                <w:rFonts w:ascii="Times New Roman" w:hAnsi="Times New Roman" w:cs="Times New Roman"/>
                <w:color w:val="000000" w:themeColor="text1"/>
                <w:sz w:val="16"/>
                <w:szCs w:val="16"/>
              </w:rPr>
              <w:t>Please enclose certificate</w:t>
            </w:r>
            <w:r w:rsidR="00007934">
              <w:rPr>
                <w:rFonts w:ascii="Times New Roman" w:hAnsi="Times New Roman" w:cs="Times New Roman"/>
                <w:color w:val="000000" w:themeColor="text1"/>
                <w:szCs w:val="22"/>
              </w:rPr>
              <w:t>)</w:t>
            </w:r>
          </w:p>
        </w:tc>
      </w:tr>
    </w:tbl>
    <w:p w:rsidR="00EE4182" w:rsidRDefault="00EE4182" w:rsidP="00EE4182"/>
    <w:p w:rsidR="00EE4182" w:rsidRDefault="00EE4182" w:rsidP="00EE4182">
      <w:pPr>
        <w:spacing w:after="0" w:line="240" w:lineRule="auto"/>
        <w:ind w:left="360"/>
        <w:jc w:val="right"/>
        <w:rPr>
          <w:rFonts w:ascii="Times New Roman" w:hAnsi="Times New Roman" w:cs="Times New Roman"/>
          <w:b/>
          <w:bCs/>
        </w:rPr>
      </w:pPr>
      <w:r>
        <w:rPr>
          <w:rFonts w:ascii="Times New Roman" w:hAnsi="Times New Roman" w:cs="Times New Roman"/>
          <w:b/>
          <w:bCs/>
        </w:rPr>
        <w:t>Finance Division</w:t>
      </w:r>
    </w:p>
    <w:p w:rsidR="00EE4182" w:rsidRPr="008068FD" w:rsidRDefault="00EE4182" w:rsidP="00EE4182">
      <w:pPr>
        <w:spacing w:after="0" w:line="240" w:lineRule="auto"/>
        <w:ind w:left="360"/>
        <w:jc w:val="right"/>
        <w:rPr>
          <w:rFonts w:ascii="Times New Roman" w:hAnsi="Times New Roman" w:cs="Times New Roman"/>
          <w:b/>
          <w:bCs/>
        </w:rPr>
      </w:pPr>
      <w:r w:rsidRPr="008068FD">
        <w:rPr>
          <w:rFonts w:ascii="Times New Roman" w:hAnsi="Times New Roman" w:cs="Times New Roman"/>
          <w:b/>
          <w:bCs/>
        </w:rPr>
        <w:t>NHIDCL</w:t>
      </w:r>
    </w:p>
    <w:p w:rsidR="00046BAA" w:rsidRDefault="00046BAA">
      <w:pPr>
        <w:rPr>
          <w:rFonts w:ascii="Times New Roman" w:hAnsi="Times New Roman" w:cs="Times New Roman"/>
          <w:color w:val="000000" w:themeColor="text1"/>
        </w:rPr>
      </w:pPr>
      <w:r>
        <w:rPr>
          <w:rFonts w:ascii="Times New Roman" w:hAnsi="Times New Roman" w:cs="Times New Roman"/>
          <w:color w:val="000000" w:themeColor="text1"/>
        </w:rPr>
        <w:br w:type="page"/>
      </w:r>
    </w:p>
    <w:p w:rsidR="00EE4182" w:rsidRPr="00116923" w:rsidRDefault="00EE4182" w:rsidP="00EE4182">
      <w:pPr>
        <w:spacing w:after="0" w:line="240" w:lineRule="auto"/>
        <w:jc w:val="right"/>
        <w:rPr>
          <w:rFonts w:ascii="Times New Roman" w:hAnsi="Times New Roman" w:cs="Times New Roman"/>
          <w:b/>
          <w:u w:val="single"/>
        </w:rPr>
      </w:pPr>
      <w:r w:rsidRPr="00116923">
        <w:rPr>
          <w:rFonts w:ascii="Times New Roman" w:hAnsi="Times New Roman" w:cs="Times New Roman"/>
          <w:b/>
          <w:u w:val="single"/>
        </w:rPr>
        <w:lastRenderedPageBreak/>
        <w:t>Annexure-I</w:t>
      </w:r>
      <w:r>
        <w:rPr>
          <w:rFonts w:ascii="Times New Roman" w:hAnsi="Times New Roman" w:cs="Times New Roman"/>
          <w:b/>
          <w:u w:val="single"/>
        </w:rPr>
        <w:t>I</w:t>
      </w:r>
    </w:p>
    <w:p w:rsidR="00EE4182" w:rsidRPr="00116923" w:rsidRDefault="00EE4182" w:rsidP="00EE4182">
      <w:pPr>
        <w:spacing w:after="0" w:line="240" w:lineRule="auto"/>
        <w:jc w:val="both"/>
        <w:rPr>
          <w:rFonts w:ascii="Times New Roman" w:hAnsi="Times New Roman" w:cs="Times New Roman"/>
          <w:b/>
          <w:u w:val="single"/>
        </w:rPr>
      </w:pPr>
      <w:r w:rsidRPr="00116923">
        <w:rPr>
          <w:rFonts w:ascii="Times New Roman" w:hAnsi="Times New Roman" w:cs="Times New Roman"/>
          <w:b/>
          <w:u w:val="single"/>
        </w:rPr>
        <w:t>Scope of work</w:t>
      </w:r>
    </w:p>
    <w:p w:rsidR="00EE4182" w:rsidRDefault="00EE4182" w:rsidP="00EE4182">
      <w:pPr>
        <w:spacing w:after="0" w:line="240" w:lineRule="auto"/>
        <w:jc w:val="both"/>
        <w:rPr>
          <w:rFonts w:ascii="Times New Roman" w:hAnsi="Times New Roman" w:cs="Times New Roman"/>
          <w:b/>
        </w:rPr>
      </w:pPr>
    </w:p>
    <w:p w:rsidR="00EE4182" w:rsidRDefault="00EE4182" w:rsidP="00EE4182">
      <w:pPr>
        <w:pStyle w:val="ListParagraph"/>
        <w:numPr>
          <w:ilvl w:val="0"/>
          <w:numId w:val="1"/>
        </w:numPr>
        <w:spacing w:after="0" w:line="240" w:lineRule="auto"/>
        <w:jc w:val="both"/>
        <w:rPr>
          <w:rFonts w:ascii="Times New Roman" w:hAnsi="Times New Roman" w:cs="Times New Roman"/>
          <w:b/>
        </w:rPr>
      </w:pPr>
      <w:r>
        <w:rPr>
          <w:rFonts w:ascii="Times New Roman" w:hAnsi="Times New Roman" w:cs="Times New Roman"/>
          <w:b/>
        </w:rPr>
        <w:t>Accounting of Day to Day transactions</w:t>
      </w:r>
    </w:p>
    <w:p w:rsidR="00EE4182" w:rsidRPr="00795E6B" w:rsidRDefault="00EE4182" w:rsidP="00EE4182">
      <w:pPr>
        <w:pStyle w:val="ListParagraph"/>
        <w:numPr>
          <w:ilvl w:val="0"/>
          <w:numId w:val="2"/>
        </w:numPr>
        <w:spacing w:after="0" w:line="240" w:lineRule="auto"/>
        <w:jc w:val="both"/>
        <w:rPr>
          <w:rFonts w:ascii="Times New Roman" w:hAnsi="Times New Roman" w:cs="Times New Roman"/>
        </w:rPr>
      </w:pPr>
      <w:r w:rsidRPr="009F1EFD">
        <w:rPr>
          <w:rFonts w:ascii="Times New Roman" w:hAnsi="Times New Roman" w:cs="Times New Roman"/>
        </w:rPr>
        <w:t xml:space="preserve">The firm shall deploy </w:t>
      </w:r>
      <w:proofErr w:type="spellStart"/>
      <w:r w:rsidRPr="009F1EFD">
        <w:rPr>
          <w:rFonts w:ascii="Times New Roman" w:hAnsi="Times New Roman" w:cs="Times New Roman"/>
        </w:rPr>
        <w:t>atleast</w:t>
      </w:r>
      <w:proofErr w:type="spellEnd"/>
      <w:r w:rsidRPr="009F1EFD">
        <w:rPr>
          <w:rFonts w:ascii="Times New Roman" w:hAnsi="Times New Roman" w:cs="Times New Roman"/>
        </w:rPr>
        <w:t xml:space="preserve"> two </w:t>
      </w:r>
      <w:r w:rsidR="00D60A01">
        <w:rPr>
          <w:rFonts w:ascii="Times New Roman" w:hAnsi="Times New Roman" w:cs="Times New Roman"/>
        </w:rPr>
        <w:t>Accountants/ A</w:t>
      </w:r>
      <w:r>
        <w:rPr>
          <w:rFonts w:ascii="Times New Roman" w:hAnsi="Times New Roman" w:cs="Times New Roman"/>
        </w:rPr>
        <w:t xml:space="preserve">udit staff in the Headquarter office, </w:t>
      </w:r>
      <w:r w:rsidRPr="009F1EFD">
        <w:rPr>
          <w:rFonts w:ascii="Times New Roman" w:hAnsi="Times New Roman" w:cs="Times New Roman"/>
        </w:rPr>
        <w:t xml:space="preserve">having requisite experience for recording of </w:t>
      </w:r>
      <w:r>
        <w:rPr>
          <w:rFonts w:ascii="Times New Roman" w:hAnsi="Times New Roman" w:cs="Times New Roman"/>
        </w:rPr>
        <w:t xml:space="preserve">establishment and project related </w:t>
      </w:r>
      <w:r w:rsidRPr="009F1EFD">
        <w:rPr>
          <w:rFonts w:ascii="Times New Roman" w:hAnsi="Times New Roman" w:cs="Times New Roman"/>
        </w:rPr>
        <w:t xml:space="preserve">accounting entries in Tally, or any other Accounting Software </w:t>
      </w:r>
      <w:r>
        <w:rPr>
          <w:rFonts w:ascii="Times New Roman" w:hAnsi="Times New Roman" w:cs="Times New Roman"/>
        </w:rPr>
        <w:t xml:space="preserve">package </w:t>
      </w:r>
      <w:r w:rsidRPr="009F1EFD">
        <w:rPr>
          <w:rFonts w:ascii="Times New Roman" w:hAnsi="Times New Roman" w:cs="Times New Roman"/>
        </w:rPr>
        <w:t>procured/ implemented from time to time.</w:t>
      </w:r>
      <w:r>
        <w:rPr>
          <w:rFonts w:ascii="Times New Roman" w:hAnsi="Times New Roman" w:cs="Times New Roman"/>
        </w:rPr>
        <w:t xml:space="preserve"> They shall also ensure timely payment and submission of Tax returns and other statutory compliances. The audit staff shall be deployed on all working days, and strictly observe the office timings, marking attendance in </w:t>
      </w:r>
      <w:proofErr w:type="spellStart"/>
      <w:r>
        <w:rPr>
          <w:rFonts w:ascii="Times New Roman" w:hAnsi="Times New Roman" w:cs="Times New Roman"/>
        </w:rPr>
        <w:t>Aadhar</w:t>
      </w:r>
      <w:proofErr w:type="spellEnd"/>
      <w:r>
        <w:rPr>
          <w:rFonts w:ascii="Times New Roman" w:hAnsi="Times New Roman" w:cs="Times New Roman"/>
        </w:rPr>
        <w:t xml:space="preserve"> Enabled Biometric Attendance System adopted in NHIDCL. The audit staff shall not be replaced / discontinued without the prior approval of NHIDCL.</w:t>
      </w:r>
    </w:p>
    <w:p w:rsidR="00EE4182" w:rsidRPr="00AA5C18" w:rsidRDefault="00EE4182" w:rsidP="00EE4182">
      <w:pPr>
        <w:pStyle w:val="ListParagraph"/>
        <w:spacing w:after="0" w:line="240" w:lineRule="auto"/>
        <w:ind w:left="1080"/>
        <w:jc w:val="both"/>
        <w:rPr>
          <w:rFonts w:ascii="Times New Roman" w:hAnsi="Times New Roman" w:cs="Times New Roman"/>
          <w:sz w:val="16"/>
          <w:szCs w:val="16"/>
        </w:rPr>
      </w:pPr>
    </w:p>
    <w:p w:rsidR="00EE4182" w:rsidRPr="00D60A01" w:rsidRDefault="00EE4182" w:rsidP="00EE4182">
      <w:pPr>
        <w:pStyle w:val="ListParagraph"/>
        <w:numPr>
          <w:ilvl w:val="0"/>
          <w:numId w:val="2"/>
        </w:numPr>
        <w:spacing w:after="0" w:line="240" w:lineRule="auto"/>
        <w:jc w:val="both"/>
        <w:rPr>
          <w:rFonts w:ascii="Times New Roman" w:hAnsi="Times New Roman" w:cs="Times New Roman"/>
          <w:b/>
        </w:rPr>
      </w:pPr>
      <w:r w:rsidRPr="00D60A01">
        <w:rPr>
          <w:rFonts w:ascii="Times New Roman" w:hAnsi="Times New Roman" w:cs="Times New Roman"/>
        </w:rPr>
        <w:t xml:space="preserve">A senior Chartered Accountant </w:t>
      </w:r>
      <w:r w:rsidR="00B666ED" w:rsidRPr="00D60A01">
        <w:rPr>
          <w:rFonts w:ascii="Times New Roman" w:hAnsi="Times New Roman" w:cs="Times New Roman"/>
        </w:rPr>
        <w:t xml:space="preserve">/ </w:t>
      </w:r>
      <w:r w:rsidR="00B666ED" w:rsidRPr="00D60A01">
        <w:rPr>
          <w:rFonts w:ascii="Times New Roman" w:hAnsi="Times New Roman" w:cs="Times New Roman"/>
          <w:color w:val="000000" w:themeColor="text1"/>
        </w:rPr>
        <w:t xml:space="preserve">Cost &amp; </w:t>
      </w:r>
      <w:r w:rsidR="00D60A01">
        <w:rPr>
          <w:rFonts w:ascii="Times New Roman" w:hAnsi="Times New Roman" w:cs="Times New Roman"/>
          <w:color w:val="000000" w:themeColor="text1"/>
        </w:rPr>
        <w:t>Management</w:t>
      </w:r>
      <w:r w:rsidR="00B666ED" w:rsidRPr="00D60A01">
        <w:rPr>
          <w:rFonts w:ascii="Times New Roman" w:hAnsi="Times New Roman" w:cs="Times New Roman"/>
          <w:color w:val="000000" w:themeColor="text1"/>
        </w:rPr>
        <w:t xml:space="preserve"> Accountant </w:t>
      </w:r>
      <w:r w:rsidRPr="00D60A01">
        <w:rPr>
          <w:rFonts w:ascii="Times New Roman" w:hAnsi="Times New Roman" w:cs="Times New Roman"/>
        </w:rPr>
        <w:t>shall also be deployed at the HQ office on a weekly basis, for reviewing the correctness of accounting entries, and ensuring statutory and tax compliances.</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Pr="009F1EFD" w:rsidRDefault="00EE4182" w:rsidP="00EE4182">
      <w:pPr>
        <w:pStyle w:val="ListParagraph"/>
        <w:numPr>
          <w:ilvl w:val="0"/>
          <w:numId w:val="1"/>
        </w:numPr>
        <w:spacing w:after="0" w:line="240" w:lineRule="auto"/>
        <w:jc w:val="both"/>
        <w:rPr>
          <w:rFonts w:ascii="Times New Roman" w:hAnsi="Times New Roman" w:cs="Times New Roman"/>
          <w:b/>
        </w:rPr>
      </w:pPr>
      <w:r w:rsidRPr="00116923">
        <w:rPr>
          <w:rFonts w:ascii="Times New Roman" w:hAnsi="Times New Roman" w:cs="Times New Roman"/>
          <w:b/>
        </w:rPr>
        <w:t xml:space="preserve">Audit </w:t>
      </w:r>
      <w:r>
        <w:rPr>
          <w:rFonts w:ascii="Times New Roman" w:hAnsi="Times New Roman" w:cs="Times New Roman"/>
          <w:b/>
        </w:rPr>
        <w:t xml:space="preserve">of </w:t>
      </w:r>
      <w:r w:rsidRPr="00116923">
        <w:rPr>
          <w:rFonts w:ascii="Times New Roman" w:hAnsi="Times New Roman" w:cs="Times New Roman"/>
          <w:b/>
        </w:rPr>
        <w:t>Finance and Account</w:t>
      </w:r>
      <w:r>
        <w:rPr>
          <w:rFonts w:ascii="Times New Roman" w:hAnsi="Times New Roman" w:cs="Times New Roman"/>
          <w:b/>
        </w:rPr>
        <w:t xml:space="preserve"> transactions</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Default="00EE4182" w:rsidP="00EE4182">
      <w:pPr>
        <w:pStyle w:val="ListParagraph"/>
        <w:numPr>
          <w:ilvl w:val="0"/>
          <w:numId w:val="3"/>
        </w:numPr>
        <w:spacing w:after="0" w:line="240" w:lineRule="auto"/>
        <w:jc w:val="both"/>
        <w:rPr>
          <w:rFonts w:ascii="Times New Roman" w:hAnsi="Times New Roman" w:cs="Times New Roman"/>
        </w:rPr>
      </w:pPr>
      <w:r w:rsidRPr="00116923">
        <w:rPr>
          <w:rFonts w:ascii="Times New Roman" w:hAnsi="Times New Roman" w:cs="Times New Roman"/>
        </w:rPr>
        <w:t xml:space="preserve">Post audit of all </w:t>
      </w:r>
      <w:r>
        <w:rPr>
          <w:rFonts w:ascii="Times New Roman" w:hAnsi="Times New Roman" w:cs="Times New Roman"/>
        </w:rPr>
        <w:t xml:space="preserve">financial </w:t>
      </w:r>
      <w:r w:rsidRPr="00116923">
        <w:rPr>
          <w:rFonts w:ascii="Times New Roman" w:hAnsi="Times New Roman" w:cs="Times New Roman"/>
        </w:rPr>
        <w:t>transactions</w:t>
      </w:r>
      <w:r>
        <w:rPr>
          <w:rFonts w:ascii="Times New Roman" w:hAnsi="Times New Roman" w:cs="Times New Roman"/>
        </w:rPr>
        <w:t xml:space="preserve"> and accounting entries (</w:t>
      </w:r>
      <w:r w:rsidRPr="00116923">
        <w:rPr>
          <w:rFonts w:ascii="Times New Roman" w:hAnsi="Times New Roman" w:cs="Times New Roman"/>
        </w:rPr>
        <w:t xml:space="preserve">including all cash and bank transactions </w:t>
      </w:r>
      <w:r>
        <w:rPr>
          <w:rFonts w:ascii="Times New Roman" w:hAnsi="Times New Roman" w:cs="Times New Roman"/>
        </w:rPr>
        <w:t xml:space="preserve">- their periodic reconciliation </w:t>
      </w:r>
      <w:r w:rsidRPr="00116923">
        <w:rPr>
          <w:rFonts w:ascii="Times New Roman" w:hAnsi="Times New Roman" w:cs="Times New Roman"/>
        </w:rPr>
        <w:t>and related records</w:t>
      </w:r>
      <w:r>
        <w:rPr>
          <w:rFonts w:ascii="Times New Roman" w:hAnsi="Times New Roman" w:cs="Times New Roman"/>
        </w:rPr>
        <w:t>)</w:t>
      </w:r>
      <w:r w:rsidRPr="00116923">
        <w:rPr>
          <w:rFonts w:ascii="Times New Roman" w:hAnsi="Times New Roman" w:cs="Times New Roman"/>
        </w:rPr>
        <w:t xml:space="preserve"> at the Head office a</w:t>
      </w:r>
      <w:r>
        <w:rPr>
          <w:rFonts w:ascii="Times New Roman" w:hAnsi="Times New Roman" w:cs="Times New Roman"/>
        </w:rPr>
        <w:t>nd consolidation of the Accounts, on the basis of month ended account statement received from branch offices</w:t>
      </w:r>
      <w:r w:rsidRPr="00116923">
        <w:rPr>
          <w:rFonts w:ascii="Times New Roman" w:hAnsi="Times New Roman" w:cs="Times New Roman"/>
        </w:rPr>
        <w:t>.</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Default="00EE4182" w:rsidP="00EE418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Ensuring that the amount reflected in the account books in relation to project related transactions are summarised and made available for scrutiny at short notices.</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Pr="00116923" w:rsidRDefault="00EE4182" w:rsidP="00EE418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To</w:t>
      </w:r>
      <w:r w:rsidRPr="00116923">
        <w:rPr>
          <w:rFonts w:ascii="Times New Roman" w:hAnsi="Times New Roman" w:cs="Times New Roman"/>
        </w:rPr>
        <w:t xml:space="preserve"> provide specific advice/guidelines, including updat</w:t>
      </w:r>
      <w:r>
        <w:rPr>
          <w:rFonts w:ascii="Times New Roman" w:hAnsi="Times New Roman" w:cs="Times New Roman"/>
        </w:rPr>
        <w:t>es</w:t>
      </w:r>
      <w:r w:rsidRPr="00116923">
        <w:rPr>
          <w:rFonts w:ascii="Times New Roman" w:hAnsi="Times New Roman" w:cs="Times New Roman"/>
        </w:rPr>
        <w:t xml:space="preserve"> on accounting </w:t>
      </w:r>
      <w:r>
        <w:rPr>
          <w:rFonts w:ascii="Times New Roman" w:hAnsi="Times New Roman" w:cs="Times New Roman"/>
        </w:rPr>
        <w:t xml:space="preserve">treatment </w:t>
      </w:r>
      <w:r w:rsidRPr="00116923">
        <w:rPr>
          <w:rFonts w:ascii="Times New Roman" w:hAnsi="Times New Roman" w:cs="Times New Roman"/>
        </w:rPr>
        <w:t xml:space="preserve">and taxation matters, </w:t>
      </w:r>
      <w:r>
        <w:rPr>
          <w:rFonts w:ascii="Times New Roman" w:hAnsi="Times New Roman" w:cs="Times New Roman"/>
        </w:rPr>
        <w:t>and</w:t>
      </w:r>
      <w:r w:rsidRPr="00116923">
        <w:rPr>
          <w:rFonts w:ascii="Times New Roman" w:hAnsi="Times New Roman" w:cs="Times New Roman"/>
        </w:rPr>
        <w:t xml:space="preserve"> advi</w:t>
      </w:r>
      <w:r>
        <w:rPr>
          <w:rFonts w:ascii="Times New Roman" w:hAnsi="Times New Roman" w:cs="Times New Roman"/>
        </w:rPr>
        <w:t>se</w:t>
      </w:r>
      <w:r w:rsidRPr="00116923">
        <w:rPr>
          <w:rFonts w:ascii="Times New Roman" w:hAnsi="Times New Roman" w:cs="Times New Roman"/>
        </w:rPr>
        <w:t xml:space="preserve"> on the Accounting Standards issued by ICAI that are applicable or may be adopted </w:t>
      </w:r>
      <w:r>
        <w:rPr>
          <w:rFonts w:ascii="Times New Roman" w:hAnsi="Times New Roman" w:cs="Times New Roman"/>
        </w:rPr>
        <w:t>in</w:t>
      </w:r>
      <w:r w:rsidRPr="00116923">
        <w:rPr>
          <w:rFonts w:ascii="Times New Roman" w:hAnsi="Times New Roman" w:cs="Times New Roman"/>
        </w:rPr>
        <w:t xml:space="preserve"> NHIDCL</w:t>
      </w:r>
      <w:r>
        <w:rPr>
          <w:rFonts w:ascii="Times New Roman" w:hAnsi="Times New Roman" w:cs="Times New Roman"/>
        </w:rPr>
        <w:t xml:space="preserve"> and across all its branch offices uniformly</w:t>
      </w:r>
      <w:r w:rsidRPr="00116923">
        <w:rPr>
          <w:rFonts w:ascii="Times New Roman" w:hAnsi="Times New Roman" w:cs="Times New Roman"/>
        </w:rPr>
        <w:t>.</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Pr="00116923" w:rsidRDefault="00EE4182" w:rsidP="00EE418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To examine and report on </w:t>
      </w:r>
      <w:r w:rsidRPr="00116923">
        <w:rPr>
          <w:rFonts w:ascii="Times New Roman" w:hAnsi="Times New Roman" w:cs="Times New Roman"/>
        </w:rPr>
        <w:t xml:space="preserve">the </w:t>
      </w:r>
      <w:r>
        <w:rPr>
          <w:rFonts w:ascii="Times New Roman" w:hAnsi="Times New Roman" w:cs="Times New Roman"/>
        </w:rPr>
        <w:t xml:space="preserve">adequacy and effectiveness of the internal control </w:t>
      </w:r>
      <w:r w:rsidRPr="00116923">
        <w:rPr>
          <w:rFonts w:ascii="Times New Roman" w:hAnsi="Times New Roman" w:cs="Times New Roman"/>
        </w:rPr>
        <w:t xml:space="preserve">systemsand procedures adopted in </w:t>
      </w:r>
      <w:r>
        <w:rPr>
          <w:rFonts w:ascii="Times New Roman" w:hAnsi="Times New Roman" w:cs="Times New Roman"/>
        </w:rPr>
        <w:t xml:space="preserve">this office, </w:t>
      </w:r>
      <w:r w:rsidRPr="00116923">
        <w:rPr>
          <w:rFonts w:ascii="Times New Roman" w:hAnsi="Times New Roman" w:cs="Times New Roman"/>
        </w:rPr>
        <w:t>and suggest</w:t>
      </w:r>
      <w:r>
        <w:rPr>
          <w:rFonts w:ascii="Times New Roman" w:hAnsi="Times New Roman" w:cs="Times New Roman"/>
        </w:rPr>
        <w:t xml:space="preserve"> ways</w:t>
      </w:r>
      <w:r w:rsidRPr="00116923">
        <w:rPr>
          <w:rFonts w:ascii="Times New Roman" w:hAnsi="Times New Roman" w:cs="Times New Roman"/>
        </w:rPr>
        <w:t xml:space="preserve"> for their improvement.</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Pr="00116923" w:rsidRDefault="00EE4182" w:rsidP="00EE4182">
      <w:pPr>
        <w:pStyle w:val="ListParagraph"/>
        <w:numPr>
          <w:ilvl w:val="0"/>
          <w:numId w:val="3"/>
        </w:numPr>
        <w:spacing w:after="0" w:line="240" w:lineRule="auto"/>
        <w:jc w:val="both"/>
        <w:rPr>
          <w:rFonts w:ascii="Times New Roman" w:hAnsi="Times New Roman" w:cs="Times New Roman"/>
        </w:rPr>
      </w:pPr>
      <w:r w:rsidRPr="00116923">
        <w:rPr>
          <w:rFonts w:ascii="Times New Roman" w:hAnsi="Times New Roman" w:cs="Times New Roman"/>
        </w:rPr>
        <w:t>Follow up o</w:t>
      </w:r>
      <w:r>
        <w:rPr>
          <w:rFonts w:ascii="Times New Roman" w:hAnsi="Times New Roman" w:cs="Times New Roman"/>
        </w:rPr>
        <w:t xml:space="preserve">f previous Internal Audit Report for </w:t>
      </w:r>
      <w:r w:rsidRPr="00116923">
        <w:rPr>
          <w:rFonts w:ascii="Times New Roman" w:hAnsi="Times New Roman" w:cs="Times New Roman"/>
        </w:rPr>
        <w:t xml:space="preserve">compliance and </w:t>
      </w:r>
      <w:r>
        <w:rPr>
          <w:rFonts w:ascii="Times New Roman" w:hAnsi="Times New Roman" w:cs="Times New Roman"/>
        </w:rPr>
        <w:t xml:space="preserve">initiating </w:t>
      </w:r>
      <w:r w:rsidRPr="00116923">
        <w:rPr>
          <w:rFonts w:ascii="Times New Roman" w:hAnsi="Times New Roman" w:cs="Times New Roman"/>
        </w:rPr>
        <w:t xml:space="preserve">actions </w:t>
      </w:r>
      <w:r>
        <w:rPr>
          <w:rFonts w:ascii="Times New Roman" w:hAnsi="Times New Roman" w:cs="Times New Roman"/>
        </w:rPr>
        <w:t>thereon</w:t>
      </w:r>
      <w:r w:rsidRPr="00116923">
        <w:rPr>
          <w:rFonts w:ascii="Times New Roman" w:hAnsi="Times New Roman" w:cs="Times New Roman"/>
        </w:rPr>
        <w:t>.</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Pr="00116923" w:rsidRDefault="00EE4182" w:rsidP="00EE4182">
      <w:pPr>
        <w:pStyle w:val="ListParagraph"/>
        <w:numPr>
          <w:ilvl w:val="0"/>
          <w:numId w:val="3"/>
        </w:numPr>
        <w:spacing w:after="0" w:line="240" w:lineRule="auto"/>
        <w:jc w:val="both"/>
        <w:rPr>
          <w:rFonts w:ascii="Times New Roman" w:hAnsi="Times New Roman" w:cs="Times New Roman"/>
        </w:rPr>
      </w:pPr>
      <w:r w:rsidRPr="00116923">
        <w:rPr>
          <w:rFonts w:ascii="Times New Roman" w:hAnsi="Times New Roman" w:cs="Times New Roman"/>
        </w:rPr>
        <w:t>Advise on issues relating to finalization</w:t>
      </w:r>
      <w:r>
        <w:rPr>
          <w:rFonts w:ascii="Times New Roman" w:hAnsi="Times New Roman" w:cs="Times New Roman"/>
        </w:rPr>
        <w:t xml:space="preserve"> of Annual </w:t>
      </w:r>
      <w:r w:rsidRPr="00116923">
        <w:rPr>
          <w:rFonts w:ascii="Times New Roman" w:hAnsi="Times New Roman" w:cs="Times New Roman"/>
        </w:rPr>
        <w:t xml:space="preserve">Accounts, </w:t>
      </w:r>
      <w:r>
        <w:rPr>
          <w:rFonts w:ascii="Times New Roman" w:hAnsi="Times New Roman" w:cs="Times New Roman"/>
        </w:rPr>
        <w:t xml:space="preserve">adopting of uniform accounting </w:t>
      </w:r>
      <w:r w:rsidRPr="00116923">
        <w:rPr>
          <w:rFonts w:ascii="Times New Roman" w:hAnsi="Times New Roman" w:cs="Times New Roman"/>
        </w:rPr>
        <w:t xml:space="preserve">policies </w:t>
      </w:r>
      <w:r>
        <w:rPr>
          <w:rFonts w:ascii="Times New Roman" w:hAnsi="Times New Roman" w:cs="Times New Roman"/>
        </w:rPr>
        <w:t>and practices, throughout NHIDCL (including branch offices).</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Pr="00116923" w:rsidRDefault="00EE4182" w:rsidP="00EE4182">
      <w:pPr>
        <w:pStyle w:val="ListParagraph"/>
        <w:numPr>
          <w:ilvl w:val="0"/>
          <w:numId w:val="3"/>
        </w:numPr>
        <w:spacing w:after="0" w:line="240" w:lineRule="auto"/>
        <w:jc w:val="both"/>
        <w:rPr>
          <w:rFonts w:ascii="Times New Roman" w:hAnsi="Times New Roman" w:cs="Times New Roman"/>
        </w:rPr>
      </w:pPr>
      <w:r w:rsidRPr="00116923">
        <w:rPr>
          <w:rFonts w:ascii="Times New Roman" w:hAnsi="Times New Roman" w:cs="Times New Roman"/>
        </w:rPr>
        <w:t xml:space="preserve">Preparation of </w:t>
      </w:r>
      <w:r>
        <w:rPr>
          <w:rFonts w:ascii="Times New Roman" w:hAnsi="Times New Roman" w:cs="Times New Roman"/>
        </w:rPr>
        <w:t>Financial Statements</w:t>
      </w:r>
      <w:r w:rsidRPr="00116923">
        <w:rPr>
          <w:rFonts w:ascii="Times New Roman" w:hAnsi="Times New Roman" w:cs="Times New Roman"/>
        </w:rPr>
        <w:t xml:space="preserve"> of the Company</w:t>
      </w:r>
      <w:r>
        <w:rPr>
          <w:rFonts w:ascii="Times New Roman" w:hAnsi="Times New Roman" w:cs="Times New Roman"/>
        </w:rPr>
        <w:t xml:space="preserve"> in accordance with the financial reporting framework prescribed under the Companies Act 2013</w:t>
      </w:r>
      <w:r w:rsidRPr="00116923">
        <w:rPr>
          <w:rFonts w:ascii="Times New Roman" w:hAnsi="Times New Roman" w:cs="Times New Roman"/>
        </w:rPr>
        <w:t>, which would generally include, but not limited, to the following:-</w:t>
      </w:r>
    </w:p>
    <w:p w:rsidR="00EE4182" w:rsidRDefault="00EE4182" w:rsidP="00EE4182">
      <w:pPr>
        <w:spacing w:after="0" w:line="240" w:lineRule="auto"/>
        <w:ind w:left="1440" w:hanging="360"/>
        <w:jc w:val="both"/>
        <w:rPr>
          <w:rFonts w:ascii="Times New Roman" w:hAnsi="Times New Roman" w:cs="Times New Roman"/>
        </w:rPr>
      </w:pPr>
      <w:r w:rsidRPr="00116923">
        <w:rPr>
          <w:rFonts w:ascii="Times New Roman" w:hAnsi="Times New Roman" w:cs="Times New Roman"/>
        </w:rPr>
        <w:t>•</w:t>
      </w:r>
      <w:r w:rsidRPr="00116923">
        <w:rPr>
          <w:rFonts w:ascii="Times New Roman" w:hAnsi="Times New Roman" w:cs="Times New Roman"/>
        </w:rPr>
        <w:tab/>
      </w:r>
      <w:r>
        <w:rPr>
          <w:rFonts w:ascii="Times New Roman" w:hAnsi="Times New Roman" w:cs="Times New Roman"/>
        </w:rPr>
        <w:t>Seeking of accounting information from branch offices for incorporation as disclosures on final Accounts</w:t>
      </w:r>
    </w:p>
    <w:p w:rsidR="00EE4182" w:rsidRPr="00116923" w:rsidRDefault="00EE4182" w:rsidP="00EE4182">
      <w:pPr>
        <w:spacing w:after="0" w:line="240" w:lineRule="auto"/>
        <w:ind w:left="1440" w:hanging="360"/>
        <w:jc w:val="both"/>
        <w:rPr>
          <w:rFonts w:ascii="Times New Roman" w:hAnsi="Times New Roman" w:cs="Times New Roman"/>
        </w:rPr>
      </w:pPr>
      <w:r w:rsidRPr="00116923">
        <w:rPr>
          <w:rFonts w:ascii="Times New Roman" w:hAnsi="Times New Roman" w:cs="Times New Roman"/>
        </w:rPr>
        <w:t>•</w:t>
      </w:r>
      <w:r w:rsidRPr="00116923">
        <w:rPr>
          <w:rFonts w:ascii="Times New Roman" w:hAnsi="Times New Roman" w:cs="Times New Roman"/>
        </w:rPr>
        <w:tab/>
        <w:t>Review of trial balance.</w:t>
      </w:r>
    </w:p>
    <w:p w:rsidR="00EE4182" w:rsidRPr="00116923" w:rsidRDefault="00EE4182" w:rsidP="00EE4182">
      <w:pPr>
        <w:spacing w:after="0" w:line="240" w:lineRule="auto"/>
        <w:ind w:left="1440" w:hanging="360"/>
        <w:jc w:val="both"/>
        <w:rPr>
          <w:rFonts w:ascii="Times New Roman" w:hAnsi="Times New Roman" w:cs="Times New Roman"/>
        </w:rPr>
      </w:pPr>
      <w:r w:rsidRPr="00116923">
        <w:rPr>
          <w:rFonts w:ascii="Times New Roman" w:hAnsi="Times New Roman" w:cs="Times New Roman"/>
        </w:rPr>
        <w:t>•</w:t>
      </w:r>
      <w:r w:rsidRPr="00116923">
        <w:rPr>
          <w:rFonts w:ascii="Times New Roman" w:hAnsi="Times New Roman" w:cs="Times New Roman"/>
        </w:rPr>
        <w:tab/>
        <w:t>Incorporat</w:t>
      </w:r>
      <w:r>
        <w:rPr>
          <w:rFonts w:ascii="Times New Roman" w:hAnsi="Times New Roman" w:cs="Times New Roman"/>
        </w:rPr>
        <w:t>ion of</w:t>
      </w:r>
      <w:r w:rsidRPr="00116923">
        <w:rPr>
          <w:rFonts w:ascii="Times New Roman" w:hAnsi="Times New Roman" w:cs="Times New Roman"/>
        </w:rPr>
        <w:t xml:space="preserve"> various entries</w:t>
      </w:r>
      <w:r>
        <w:rPr>
          <w:rFonts w:ascii="Times New Roman" w:hAnsi="Times New Roman" w:cs="Times New Roman"/>
        </w:rPr>
        <w:t>/ consolidation</w:t>
      </w:r>
      <w:r w:rsidRPr="00116923">
        <w:rPr>
          <w:rFonts w:ascii="Times New Roman" w:hAnsi="Times New Roman" w:cs="Times New Roman"/>
        </w:rPr>
        <w:t xml:space="preserve"> for the purpose of finalization of Accounts.</w:t>
      </w:r>
    </w:p>
    <w:p w:rsidR="00EE4182" w:rsidRPr="00116923" w:rsidRDefault="00EE4182" w:rsidP="00EE4182">
      <w:pPr>
        <w:spacing w:after="0" w:line="240" w:lineRule="auto"/>
        <w:ind w:left="1440" w:hanging="360"/>
        <w:jc w:val="both"/>
        <w:rPr>
          <w:rFonts w:ascii="Times New Roman" w:hAnsi="Times New Roman" w:cs="Times New Roman"/>
        </w:rPr>
      </w:pPr>
      <w:r w:rsidRPr="00116923">
        <w:rPr>
          <w:rFonts w:ascii="Times New Roman" w:hAnsi="Times New Roman" w:cs="Times New Roman"/>
        </w:rPr>
        <w:t>•</w:t>
      </w:r>
      <w:r w:rsidRPr="00116923">
        <w:rPr>
          <w:rFonts w:ascii="Times New Roman" w:hAnsi="Times New Roman" w:cs="Times New Roman"/>
        </w:rPr>
        <w:tab/>
        <w:t>Preparation of all schedules, notes on accounts</w:t>
      </w:r>
      <w:r>
        <w:rPr>
          <w:rFonts w:ascii="Times New Roman" w:hAnsi="Times New Roman" w:cs="Times New Roman"/>
        </w:rPr>
        <w:t xml:space="preserve">, cash flow statement and Funds flow </w:t>
      </w:r>
      <w:r w:rsidRPr="00116923">
        <w:rPr>
          <w:rFonts w:ascii="Times New Roman" w:hAnsi="Times New Roman" w:cs="Times New Roman"/>
        </w:rPr>
        <w:t>etc.</w:t>
      </w:r>
    </w:p>
    <w:p w:rsidR="00EE4182" w:rsidRPr="00116923" w:rsidRDefault="00EE4182" w:rsidP="00EE4182">
      <w:pPr>
        <w:spacing w:after="0" w:line="240" w:lineRule="auto"/>
        <w:ind w:left="1440" w:hanging="360"/>
        <w:jc w:val="both"/>
        <w:rPr>
          <w:rFonts w:ascii="Times New Roman" w:hAnsi="Times New Roman" w:cs="Times New Roman"/>
        </w:rPr>
      </w:pPr>
      <w:r w:rsidRPr="00116923">
        <w:rPr>
          <w:rFonts w:ascii="Times New Roman" w:hAnsi="Times New Roman" w:cs="Times New Roman"/>
        </w:rPr>
        <w:t>•</w:t>
      </w:r>
      <w:r w:rsidRPr="00116923">
        <w:rPr>
          <w:rFonts w:ascii="Times New Roman" w:hAnsi="Times New Roman" w:cs="Times New Roman"/>
        </w:rPr>
        <w:tab/>
        <w:t>Preparation ofafilecontainingallrelevant details/schedules etc., forthe purpose of Audit by</w:t>
      </w:r>
      <w:r>
        <w:rPr>
          <w:rFonts w:ascii="Times New Roman" w:hAnsi="Times New Roman" w:cs="Times New Roman"/>
        </w:rPr>
        <w:t xml:space="preserve"> Statutory/</w:t>
      </w:r>
      <w:r w:rsidRPr="00116923">
        <w:rPr>
          <w:rFonts w:ascii="Times New Roman" w:hAnsi="Times New Roman" w:cs="Times New Roman"/>
        </w:rPr>
        <w:t>CAG</w:t>
      </w:r>
      <w:r>
        <w:rPr>
          <w:rFonts w:ascii="Times New Roman" w:hAnsi="Times New Roman" w:cs="Times New Roman"/>
        </w:rPr>
        <w:t xml:space="preserve"> auditors</w:t>
      </w:r>
      <w:r w:rsidRPr="00116923">
        <w:rPr>
          <w:rFonts w:ascii="Times New Roman" w:hAnsi="Times New Roman" w:cs="Times New Roman"/>
        </w:rPr>
        <w:t>.</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Pr="00116923" w:rsidRDefault="00EE4182" w:rsidP="00EE4182">
      <w:pPr>
        <w:pStyle w:val="ListParagraph"/>
        <w:numPr>
          <w:ilvl w:val="0"/>
          <w:numId w:val="3"/>
        </w:numPr>
        <w:spacing w:after="0" w:line="240" w:lineRule="auto"/>
        <w:jc w:val="both"/>
        <w:rPr>
          <w:rFonts w:ascii="Times New Roman" w:hAnsi="Times New Roman" w:cs="Times New Roman"/>
        </w:rPr>
      </w:pPr>
      <w:r w:rsidRPr="00116923">
        <w:rPr>
          <w:rFonts w:ascii="Times New Roman" w:hAnsi="Times New Roman" w:cs="Times New Roman"/>
        </w:rPr>
        <w:t>To a</w:t>
      </w:r>
      <w:r>
        <w:rPr>
          <w:rFonts w:ascii="Times New Roman" w:hAnsi="Times New Roman" w:cs="Times New Roman"/>
        </w:rPr>
        <w:t xml:space="preserve">ddress the issues raised by Statutory Auditors </w:t>
      </w:r>
      <w:r w:rsidRPr="00116923">
        <w:rPr>
          <w:rFonts w:ascii="Times New Roman" w:hAnsi="Times New Roman" w:cs="Times New Roman"/>
        </w:rPr>
        <w:t>&amp;</w:t>
      </w:r>
      <w:r>
        <w:rPr>
          <w:rFonts w:ascii="Times New Roman" w:hAnsi="Times New Roman" w:cs="Times New Roman"/>
        </w:rPr>
        <w:t xml:space="preserve"> supplementary </w:t>
      </w:r>
      <w:r w:rsidRPr="00116923">
        <w:rPr>
          <w:rFonts w:ascii="Times New Roman" w:hAnsi="Times New Roman" w:cs="Times New Roman"/>
        </w:rPr>
        <w:t xml:space="preserve">Audit by </w:t>
      </w:r>
      <w:r>
        <w:rPr>
          <w:rFonts w:ascii="Times New Roman" w:hAnsi="Times New Roman" w:cs="Times New Roman"/>
        </w:rPr>
        <w:t xml:space="preserve">O/o </w:t>
      </w:r>
      <w:r w:rsidRPr="00116923">
        <w:rPr>
          <w:rFonts w:ascii="Times New Roman" w:hAnsi="Times New Roman" w:cs="Times New Roman"/>
        </w:rPr>
        <w:t>CAG.</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Pr="00116923" w:rsidRDefault="00EE4182" w:rsidP="00EE418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To consolidate and furnish the Accounting data for f</w:t>
      </w:r>
      <w:r w:rsidRPr="00116923">
        <w:rPr>
          <w:rFonts w:ascii="Times New Roman" w:hAnsi="Times New Roman" w:cs="Times New Roman"/>
        </w:rPr>
        <w:t>inaliz</w:t>
      </w:r>
      <w:r>
        <w:rPr>
          <w:rFonts w:ascii="Times New Roman" w:hAnsi="Times New Roman" w:cs="Times New Roman"/>
        </w:rPr>
        <w:t>ing the</w:t>
      </w:r>
      <w:r w:rsidRPr="00116923">
        <w:rPr>
          <w:rFonts w:ascii="Times New Roman" w:hAnsi="Times New Roman" w:cs="Times New Roman"/>
        </w:rPr>
        <w:t xml:space="preserve"> Annual Report for th</w:t>
      </w:r>
      <w:r>
        <w:rPr>
          <w:rFonts w:ascii="Times New Roman" w:hAnsi="Times New Roman" w:cs="Times New Roman"/>
        </w:rPr>
        <w:t>at</w:t>
      </w:r>
      <w:r w:rsidRPr="00116923">
        <w:rPr>
          <w:rFonts w:ascii="Times New Roman" w:hAnsi="Times New Roman" w:cs="Times New Roman"/>
        </w:rPr>
        <w:t xml:space="preserve"> year.</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Default="00EE4182" w:rsidP="00EE4182">
      <w:pPr>
        <w:pStyle w:val="ListParagraph"/>
        <w:numPr>
          <w:ilvl w:val="0"/>
          <w:numId w:val="3"/>
        </w:numPr>
        <w:spacing w:after="0" w:line="240" w:lineRule="auto"/>
        <w:jc w:val="both"/>
        <w:rPr>
          <w:rFonts w:ascii="Times New Roman" w:hAnsi="Times New Roman" w:cs="Times New Roman"/>
        </w:rPr>
      </w:pPr>
      <w:r w:rsidRPr="00116923">
        <w:rPr>
          <w:rFonts w:ascii="Times New Roman" w:hAnsi="Times New Roman" w:cs="Times New Roman"/>
        </w:rPr>
        <w:t>Physical verification of Fixed Assets</w:t>
      </w:r>
      <w:r>
        <w:rPr>
          <w:rFonts w:ascii="Times New Roman" w:hAnsi="Times New Roman" w:cs="Times New Roman"/>
        </w:rPr>
        <w:t xml:space="preserve"> at Headquarters and consolidation with the records of fixed assets stationed at the branch offices</w:t>
      </w:r>
      <w:r w:rsidRPr="00116923">
        <w:rPr>
          <w:rFonts w:ascii="Times New Roman" w:hAnsi="Times New Roman" w:cs="Times New Roman"/>
        </w:rPr>
        <w:t>.</w:t>
      </w:r>
    </w:p>
    <w:p w:rsidR="005A7965" w:rsidRPr="005A7965" w:rsidRDefault="005A7965" w:rsidP="005A7965">
      <w:pPr>
        <w:pStyle w:val="ListParagraph"/>
        <w:spacing w:after="0" w:line="240" w:lineRule="auto"/>
        <w:ind w:left="1080"/>
        <w:jc w:val="both"/>
        <w:rPr>
          <w:rFonts w:ascii="Times New Roman" w:hAnsi="Times New Roman" w:cs="Times New Roman"/>
          <w:sz w:val="6"/>
          <w:szCs w:val="6"/>
        </w:rPr>
      </w:pPr>
    </w:p>
    <w:p w:rsidR="00EE4182" w:rsidRPr="00116923" w:rsidRDefault="00EE4182" w:rsidP="00EE418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Ensuring that regular s</w:t>
      </w:r>
      <w:r w:rsidRPr="00116923">
        <w:rPr>
          <w:rFonts w:ascii="Times New Roman" w:hAnsi="Times New Roman" w:cs="Times New Roman"/>
        </w:rPr>
        <w:t>tock entr</w:t>
      </w:r>
      <w:r>
        <w:rPr>
          <w:rFonts w:ascii="Times New Roman" w:hAnsi="Times New Roman" w:cs="Times New Roman"/>
        </w:rPr>
        <w:t xml:space="preserve">ies are made </w:t>
      </w:r>
      <w:r w:rsidRPr="00116923">
        <w:rPr>
          <w:rFonts w:ascii="Times New Roman" w:hAnsi="Times New Roman" w:cs="Times New Roman"/>
        </w:rPr>
        <w:t>in proper register.</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Pr="00116923" w:rsidRDefault="00EE4182" w:rsidP="00EE4182">
      <w:pPr>
        <w:pStyle w:val="ListParagraph"/>
        <w:numPr>
          <w:ilvl w:val="0"/>
          <w:numId w:val="3"/>
        </w:numPr>
        <w:spacing w:after="0" w:line="240" w:lineRule="auto"/>
        <w:jc w:val="both"/>
        <w:rPr>
          <w:rFonts w:ascii="Times New Roman" w:hAnsi="Times New Roman" w:cs="Times New Roman"/>
        </w:rPr>
      </w:pPr>
      <w:r w:rsidRPr="00116923">
        <w:rPr>
          <w:rFonts w:ascii="Times New Roman" w:hAnsi="Times New Roman" w:cs="Times New Roman"/>
        </w:rPr>
        <w:t xml:space="preserve">Year end calculation of </w:t>
      </w:r>
      <w:r>
        <w:rPr>
          <w:rFonts w:ascii="Times New Roman" w:hAnsi="Times New Roman" w:cs="Times New Roman"/>
        </w:rPr>
        <w:t xml:space="preserve">provisions </w:t>
      </w:r>
      <w:r w:rsidRPr="00116923">
        <w:rPr>
          <w:rFonts w:ascii="Times New Roman" w:hAnsi="Times New Roman" w:cs="Times New Roman"/>
        </w:rPr>
        <w:t>f</w:t>
      </w:r>
      <w:r>
        <w:rPr>
          <w:rFonts w:ascii="Times New Roman" w:hAnsi="Times New Roman" w:cs="Times New Roman"/>
        </w:rPr>
        <w:t>or</w:t>
      </w:r>
      <w:r w:rsidRPr="00116923">
        <w:rPr>
          <w:rFonts w:ascii="Times New Roman" w:hAnsi="Times New Roman" w:cs="Times New Roman"/>
        </w:rPr>
        <w:t xml:space="preserve"> Gratuity, Leave Salary, Pension</w:t>
      </w:r>
      <w:r>
        <w:rPr>
          <w:rFonts w:ascii="Times New Roman" w:hAnsi="Times New Roman" w:cs="Times New Roman"/>
        </w:rPr>
        <w:t xml:space="preserve"> contribution</w:t>
      </w:r>
      <w:r w:rsidRPr="00116923">
        <w:rPr>
          <w:rFonts w:ascii="Times New Roman" w:hAnsi="Times New Roman" w:cs="Times New Roman"/>
        </w:rPr>
        <w:t xml:space="preserve">, etc </w:t>
      </w:r>
      <w:r>
        <w:rPr>
          <w:rFonts w:ascii="Times New Roman" w:hAnsi="Times New Roman" w:cs="Times New Roman"/>
        </w:rPr>
        <w:t>in</w:t>
      </w:r>
      <w:r w:rsidRPr="00116923">
        <w:rPr>
          <w:rFonts w:ascii="Times New Roman" w:hAnsi="Times New Roman" w:cs="Times New Roman"/>
        </w:rPr>
        <w:t xml:space="preserve"> respect to employees of NHIDCL.</w:t>
      </w:r>
    </w:p>
    <w:p w:rsidR="00EE4182" w:rsidRPr="005A7965" w:rsidRDefault="00EE4182" w:rsidP="005A7965">
      <w:pPr>
        <w:pStyle w:val="ListParagraph"/>
        <w:spacing w:after="0" w:line="240" w:lineRule="auto"/>
        <w:ind w:left="1080"/>
        <w:jc w:val="both"/>
        <w:rPr>
          <w:rFonts w:ascii="Times New Roman" w:hAnsi="Times New Roman" w:cs="Times New Roman"/>
          <w:sz w:val="6"/>
          <w:szCs w:val="6"/>
        </w:rPr>
      </w:pPr>
    </w:p>
    <w:p w:rsidR="005A7965" w:rsidRDefault="001D41CF" w:rsidP="00EE418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To review and advice on the forms and returns required to be filed with M</w:t>
      </w:r>
      <w:r w:rsidR="005A7965">
        <w:rPr>
          <w:rFonts w:ascii="Times New Roman" w:hAnsi="Times New Roman" w:cs="Times New Roman"/>
        </w:rPr>
        <w:t>CA/ Registrar of Companies etc.</w:t>
      </w:r>
    </w:p>
    <w:p w:rsidR="005A7965" w:rsidRPr="005A7965" w:rsidRDefault="005A7965" w:rsidP="005A7965">
      <w:pPr>
        <w:pStyle w:val="ListParagraph"/>
        <w:spacing w:after="0" w:line="240" w:lineRule="auto"/>
        <w:ind w:left="1080"/>
        <w:jc w:val="both"/>
        <w:rPr>
          <w:rFonts w:ascii="Times New Roman" w:hAnsi="Times New Roman" w:cs="Times New Roman"/>
          <w:sz w:val="6"/>
          <w:szCs w:val="6"/>
        </w:rPr>
      </w:pPr>
    </w:p>
    <w:p w:rsidR="00EE4182" w:rsidRPr="00116923" w:rsidRDefault="005A7965" w:rsidP="00EE418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To ensure </w:t>
      </w:r>
      <w:r w:rsidR="001D41CF">
        <w:rPr>
          <w:rFonts w:ascii="Times New Roman" w:hAnsi="Times New Roman" w:cs="Times New Roman"/>
        </w:rPr>
        <w:t xml:space="preserve">compliances required to be met with the guidelines issued by DPE, </w:t>
      </w:r>
      <w:r w:rsidR="00EE4182" w:rsidRPr="00116923">
        <w:rPr>
          <w:rFonts w:ascii="Times New Roman" w:hAnsi="Times New Roman" w:cs="Times New Roman"/>
        </w:rPr>
        <w:t>Any other assignment incidental to above.</w:t>
      </w:r>
    </w:p>
    <w:p w:rsidR="00EE4182" w:rsidRPr="005A7965" w:rsidRDefault="00EE4182" w:rsidP="00EE4182">
      <w:pPr>
        <w:pStyle w:val="ListParagraph"/>
        <w:spacing w:after="0" w:line="240" w:lineRule="auto"/>
        <w:ind w:left="1080"/>
        <w:jc w:val="both"/>
        <w:rPr>
          <w:rFonts w:ascii="Times New Roman" w:hAnsi="Times New Roman" w:cs="Times New Roman"/>
          <w:sz w:val="6"/>
          <w:szCs w:val="6"/>
        </w:rPr>
      </w:pPr>
    </w:p>
    <w:p w:rsidR="00EE4182" w:rsidRDefault="00EE4182" w:rsidP="00EE4182">
      <w:pPr>
        <w:spacing w:after="0" w:line="240" w:lineRule="auto"/>
        <w:ind w:left="360"/>
        <w:jc w:val="both"/>
        <w:rPr>
          <w:rFonts w:ascii="Times New Roman" w:hAnsi="Times New Roman" w:cs="Times New Roman"/>
        </w:rPr>
      </w:pPr>
      <w:r>
        <w:rPr>
          <w:rFonts w:ascii="Times New Roman" w:hAnsi="Times New Roman" w:cs="Times New Roman"/>
        </w:rPr>
        <w:t>The Internal Auditors shall be required to submit their monthly report to Director (A&amp;F) for appraisal and necessary action.</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Pr="00116923" w:rsidRDefault="00EE4182" w:rsidP="00EE4182">
      <w:pPr>
        <w:pStyle w:val="ListParagraph"/>
        <w:numPr>
          <w:ilvl w:val="0"/>
          <w:numId w:val="1"/>
        </w:numPr>
        <w:spacing w:after="0" w:line="240" w:lineRule="auto"/>
        <w:jc w:val="both"/>
        <w:rPr>
          <w:rFonts w:ascii="Times New Roman" w:hAnsi="Times New Roman" w:cs="Times New Roman"/>
          <w:b/>
        </w:rPr>
      </w:pPr>
      <w:r>
        <w:rPr>
          <w:rFonts w:ascii="Times New Roman" w:hAnsi="Times New Roman" w:cs="Times New Roman"/>
          <w:b/>
        </w:rPr>
        <w:t xml:space="preserve">Compliance of </w:t>
      </w:r>
      <w:r w:rsidRPr="00116923">
        <w:rPr>
          <w:rFonts w:ascii="Times New Roman" w:hAnsi="Times New Roman" w:cs="Times New Roman"/>
          <w:b/>
        </w:rPr>
        <w:t>Tax</w:t>
      </w:r>
      <w:r>
        <w:rPr>
          <w:rFonts w:ascii="Times New Roman" w:hAnsi="Times New Roman" w:cs="Times New Roman"/>
          <w:b/>
        </w:rPr>
        <w:t>ation matters</w:t>
      </w:r>
    </w:p>
    <w:p w:rsidR="00EE4182" w:rsidRPr="00116923" w:rsidRDefault="00EE4182" w:rsidP="00EE4182">
      <w:pPr>
        <w:spacing w:after="0" w:line="240" w:lineRule="auto"/>
        <w:ind w:left="720"/>
        <w:jc w:val="both"/>
        <w:rPr>
          <w:rFonts w:ascii="Times New Roman" w:hAnsi="Times New Roman" w:cs="Times New Roman"/>
          <w:b/>
          <w:u w:val="single"/>
        </w:rPr>
      </w:pPr>
      <w:r w:rsidRPr="00116923">
        <w:rPr>
          <w:rFonts w:ascii="Times New Roman" w:hAnsi="Times New Roman" w:cs="Times New Roman"/>
          <w:b/>
          <w:u w:val="single"/>
        </w:rPr>
        <w:t>Direct Tax</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Pr="00116923" w:rsidRDefault="00EE4182" w:rsidP="00EE4182">
      <w:pPr>
        <w:pStyle w:val="ListParagraph"/>
        <w:numPr>
          <w:ilvl w:val="0"/>
          <w:numId w:val="4"/>
        </w:numPr>
        <w:spacing w:after="0" w:line="240" w:lineRule="auto"/>
        <w:jc w:val="both"/>
        <w:rPr>
          <w:rFonts w:ascii="Times New Roman" w:hAnsi="Times New Roman" w:cs="Times New Roman"/>
        </w:rPr>
      </w:pPr>
      <w:r w:rsidRPr="00CC2083">
        <w:rPr>
          <w:rFonts w:ascii="Times New Roman" w:hAnsi="Times New Roman" w:cs="Times New Roman"/>
        </w:rPr>
        <w:t>TDS Deposit</w:t>
      </w:r>
      <w:r w:rsidRPr="00116923">
        <w:rPr>
          <w:rFonts w:ascii="Times New Roman" w:hAnsi="Times New Roman" w:cs="Times New Roman"/>
        </w:rPr>
        <w:t>- Monthly computation and deposit of TDS on various payments made,</w:t>
      </w:r>
    </w:p>
    <w:p w:rsidR="00EE4182" w:rsidRPr="00116923" w:rsidRDefault="00EE4182" w:rsidP="00EE4182">
      <w:pPr>
        <w:pStyle w:val="ListParagraph"/>
        <w:numPr>
          <w:ilvl w:val="0"/>
          <w:numId w:val="4"/>
        </w:numPr>
        <w:spacing w:after="0" w:line="240" w:lineRule="auto"/>
        <w:jc w:val="both"/>
        <w:rPr>
          <w:rFonts w:ascii="Times New Roman" w:hAnsi="Times New Roman" w:cs="Times New Roman"/>
        </w:rPr>
      </w:pPr>
      <w:r w:rsidRPr="00CC2083">
        <w:rPr>
          <w:rFonts w:ascii="Times New Roman" w:hAnsi="Times New Roman" w:cs="Times New Roman"/>
        </w:rPr>
        <w:t>TDS Returns Filing</w:t>
      </w:r>
      <w:r w:rsidRPr="00116923">
        <w:rPr>
          <w:rFonts w:ascii="Times New Roman" w:hAnsi="Times New Roman" w:cs="Times New Roman"/>
        </w:rPr>
        <w:t>- Quarterly filling of TDS returns,</w:t>
      </w:r>
    </w:p>
    <w:p w:rsidR="00EE4182" w:rsidRPr="00116923" w:rsidRDefault="00EE4182" w:rsidP="00EE4182">
      <w:pPr>
        <w:pStyle w:val="ListParagraph"/>
        <w:numPr>
          <w:ilvl w:val="0"/>
          <w:numId w:val="4"/>
        </w:numPr>
        <w:spacing w:after="0" w:line="240" w:lineRule="auto"/>
        <w:jc w:val="both"/>
        <w:rPr>
          <w:rFonts w:ascii="Times New Roman" w:hAnsi="Times New Roman" w:cs="Times New Roman"/>
        </w:rPr>
      </w:pPr>
      <w:r w:rsidRPr="00116923">
        <w:rPr>
          <w:rFonts w:ascii="Times New Roman" w:hAnsi="Times New Roman" w:cs="Times New Roman"/>
        </w:rPr>
        <w:t>Assistance in issue of form 16 &amp; form 16A,</w:t>
      </w:r>
    </w:p>
    <w:p w:rsidR="00EE4182" w:rsidRPr="00116923" w:rsidRDefault="00EE4182" w:rsidP="00EE4182">
      <w:pPr>
        <w:pStyle w:val="ListParagraph"/>
        <w:numPr>
          <w:ilvl w:val="0"/>
          <w:numId w:val="4"/>
        </w:numPr>
        <w:spacing w:after="0" w:line="240" w:lineRule="auto"/>
        <w:jc w:val="both"/>
        <w:rPr>
          <w:rFonts w:ascii="Times New Roman" w:hAnsi="Times New Roman" w:cs="Times New Roman"/>
        </w:rPr>
      </w:pPr>
      <w:r w:rsidRPr="00CC2083">
        <w:rPr>
          <w:rFonts w:ascii="Times New Roman" w:hAnsi="Times New Roman" w:cs="Times New Roman"/>
        </w:rPr>
        <w:t>Income Tax Return Filing</w:t>
      </w:r>
      <w:r w:rsidRPr="00116923">
        <w:rPr>
          <w:rFonts w:ascii="Times New Roman" w:hAnsi="Times New Roman" w:cs="Times New Roman"/>
        </w:rPr>
        <w:t>- Assistance in annual filling of Income tax return,</w:t>
      </w:r>
    </w:p>
    <w:p w:rsidR="00EE4182" w:rsidRPr="00116923" w:rsidRDefault="00EE4182" w:rsidP="00EE4182">
      <w:pPr>
        <w:pStyle w:val="ListParagraph"/>
        <w:numPr>
          <w:ilvl w:val="0"/>
          <w:numId w:val="4"/>
        </w:numPr>
        <w:spacing w:after="0" w:line="240" w:lineRule="auto"/>
        <w:jc w:val="both"/>
        <w:rPr>
          <w:rFonts w:ascii="Times New Roman" w:hAnsi="Times New Roman" w:cs="Times New Roman"/>
        </w:rPr>
      </w:pPr>
      <w:r w:rsidRPr="00CC2083">
        <w:rPr>
          <w:rFonts w:ascii="Times New Roman" w:hAnsi="Times New Roman" w:cs="Times New Roman"/>
        </w:rPr>
        <w:t>Tax Calculation</w:t>
      </w:r>
      <w:r w:rsidRPr="00116923">
        <w:rPr>
          <w:rFonts w:ascii="Times New Roman" w:hAnsi="Times New Roman" w:cs="Times New Roman"/>
        </w:rPr>
        <w:t>- Calculation of advance income tax &amp; its deposits.</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Pr="00116923" w:rsidRDefault="00EE4182" w:rsidP="00EE4182">
      <w:pPr>
        <w:spacing w:after="0" w:line="240" w:lineRule="auto"/>
        <w:ind w:left="720"/>
        <w:jc w:val="both"/>
        <w:rPr>
          <w:rFonts w:ascii="Times New Roman" w:hAnsi="Times New Roman" w:cs="Times New Roman"/>
          <w:b/>
          <w:u w:val="single"/>
        </w:rPr>
      </w:pPr>
      <w:r w:rsidRPr="00116923">
        <w:rPr>
          <w:rFonts w:ascii="Times New Roman" w:hAnsi="Times New Roman" w:cs="Times New Roman"/>
          <w:b/>
          <w:u w:val="single"/>
        </w:rPr>
        <w:t>Indirect Tax</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Pr="00116923" w:rsidRDefault="00EE4182" w:rsidP="00EE4182">
      <w:pPr>
        <w:pStyle w:val="ListParagraph"/>
        <w:numPr>
          <w:ilvl w:val="0"/>
          <w:numId w:val="5"/>
        </w:numPr>
        <w:spacing w:after="0" w:line="240" w:lineRule="auto"/>
        <w:jc w:val="both"/>
        <w:rPr>
          <w:rFonts w:ascii="Times New Roman" w:hAnsi="Times New Roman" w:cs="Times New Roman"/>
        </w:rPr>
      </w:pPr>
      <w:r w:rsidRPr="00CC2083">
        <w:rPr>
          <w:rFonts w:ascii="Times New Roman" w:hAnsi="Times New Roman" w:cs="Times New Roman"/>
        </w:rPr>
        <w:t>Service Tax Deposit</w:t>
      </w:r>
      <w:r w:rsidRPr="00116923">
        <w:rPr>
          <w:rFonts w:ascii="Times New Roman" w:hAnsi="Times New Roman" w:cs="Times New Roman"/>
        </w:rPr>
        <w:t>- Monthly deposit of service tax whether under reverse charge or as service provider,</w:t>
      </w:r>
    </w:p>
    <w:p w:rsidR="00EE4182" w:rsidRPr="00116923" w:rsidRDefault="00EE4182" w:rsidP="00EE4182">
      <w:pPr>
        <w:pStyle w:val="ListParagraph"/>
        <w:numPr>
          <w:ilvl w:val="0"/>
          <w:numId w:val="5"/>
        </w:numPr>
        <w:spacing w:after="0" w:line="240" w:lineRule="auto"/>
        <w:jc w:val="both"/>
        <w:rPr>
          <w:rFonts w:ascii="Times New Roman" w:hAnsi="Times New Roman" w:cs="Times New Roman"/>
        </w:rPr>
      </w:pPr>
      <w:r w:rsidRPr="00CC2083">
        <w:rPr>
          <w:rFonts w:ascii="Times New Roman" w:hAnsi="Times New Roman" w:cs="Times New Roman"/>
        </w:rPr>
        <w:t>Service Tax Returns</w:t>
      </w:r>
      <w:r w:rsidRPr="00116923">
        <w:rPr>
          <w:rFonts w:ascii="Times New Roman" w:hAnsi="Times New Roman" w:cs="Times New Roman"/>
        </w:rPr>
        <w:t>- Assistance in preparation &amp; filling of half yearly service tax return,</w:t>
      </w:r>
    </w:p>
    <w:p w:rsidR="00EE4182" w:rsidRPr="00116923" w:rsidRDefault="00EE4182" w:rsidP="00EE4182">
      <w:pPr>
        <w:pStyle w:val="ListParagraph"/>
        <w:numPr>
          <w:ilvl w:val="0"/>
          <w:numId w:val="5"/>
        </w:numPr>
        <w:spacing w:after="0" w:line="240" w:lineRule="auto"/>
        <w:jc w:val="both"/>
        <w:rPr>
          <w:rFonts w:ascii="Times New Roman" w:hAnsi="Times New Roman" w:cs="Times New Roman"/>
        </w:rPr>
      </w:pPr>
      <w:r w:rsidRPr="00CC2083">
        <w:rPr>
          <w:rFonts w:ascii="Times New Roman" w:hAnsi="Times New Roman" w:cs="Times New Roman"/>
        </w:rPr>
        <w:t>CENVAT working</w:t>
      </w:r>
      <w:r w:rsidRPr="00116923">
        <w:rPr>
          <w:rFonts w:ascii="Times New Roman" w:hAnsi="Times New Roman" w:cs="Times New Roman"/>
        </w:rPr>
        <w:t>- Assistance in preparation of details for claiming CENVAT.</w:t>
      </w:r>
    </w:p>
    <w:p w:rsidR="00EE4182" w:rsidRPr="008068FD" w:rsidRDefault="00EE4182" w:rsidP="00EE4182">
      <w:pPr>
        <w:pStyle w:val="ListParagraph"/>
        <w:spacing w:after="0" w:line="240" w:lineRule="auto"/>
        <w:ind w:left="1080"/>
        <w:jc w:val="both"/>
        <w:rPr>
          <w:rFonts w:ascii="Times New Roman" w:hAnsi="Times New Roman" w:cs="Times New Roman"/>
          <w:sz w:val="16"/>
          <w:szCs w:val="16"/>
        </w:rPr>
      </w:pPr>
    </w:p>
    <w:p w:rsidR="00EE4182" w:rsidRPr="00116923" w:rsidRDefault="00EE4182" w:rsidP="00EE4182">
      <w:pPr>
        <w:pStyle w:val="ListParagraph"/>
        <w:numPr>
          <w:ilvl w:val="0"/>
          <w:numId w:val="1"/>
        </w:numPr>
        <w:spacing w:after="0" w:line="240" w:lineRule="auto"/>
        <w:jc w:val="both"/>
        <w:rPr>
          <w:rFonts w:ascii="Times New Roman" w:hAnsi="Times New Roman" w:cs="Times New Roman"/>
          <w:b/>
        </w:rPr>
      </w:pPr>
      <w:r w:rsidRPr="00116923">
        <w:rPr>
          <w:rFonts w:ascii="Times New Roman" w:hAnsi="Times New Roman" w:cs="Times New Roman"/>
          <w:b/>
        </w:rPr>
        <w:t>Consultation Services</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Default="00EE4182" w:rsidP="00EE4182">
      <w:pPr>
        <w:spacing w:after="0" w:line="240" w:lineRule="auto"/>
        <w:ind w:left="360"/>
        <w:jc w:val="both"/>
        <w:rPr>
          <w:rFonts w:ascii="Times New Roman" w:hAnsi="Times New Roman" w:cs="Times New Roman"/>
        </w:rPr>
      </w:pPr>
      <w:r w:rsidRPr="00116923">
        <w:rPr>
          <w:rFonts w:ascii="Times New Roman" w:hAnsi="Times New Roman" w:cs="Times New Roman"/>
        </w:rPr>
        <w:t>The Auditor shall on request of NHIDCL issue necessary advice on matters requiring professional opinion.</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Default="00EE4182" w:rsidP="00EE4182">
      <w:pPr>
        <w:pStyle w:val="ListParagraph"/>
        <w:numPr>
          <w:ilvl w:val="0"/>
          <w:numId w:val="1"/>
        </w:numPr>
        <w:spacing w:after="0" w:line="240" w:lineRule="auto"/>
        <w:jc w:val="both"/>
        <w:rPr>
          <w:rFonts w:ascii="Times New Roman" w:hAnsi="Times New Roman" w:cs="Times New Roman"/>
          <w:b/>
        </w:rPr>
      </w:pPr>
      <w:r>
        <w:rPr>
          <w:rFonts w:ascii="Times New Roman" w:hAnsi="Times New Roman" w:cs="Times New Roman"/>
          <w:b/>
        </w:rPr>
        <w:t>Mode of Payment</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Default="00EE4182" w:rsidP="00EE4182">
      <w:pPr>
        <w:spacing w:after="0" w:line="240" w:lineRule="auto"/>
        <w:ind w:left="360"/>
        <w:jc w:val="both"/>
        <w:rPr>
          <w:rFonts w:ascii="Times New Roman" w:hAnsi="Times New Roman" w:cs="Times New Roman"/>
        </w:rPr>
      </w:pPr>
      <w:r w:rsidRPr="00167BA4">
        <w:rPr>
          <w:rFonts w:ascii="Times New Roman" w:hAnsi="Times New Roman" w:cs="Times New Roman"/>
        </w:rPr>
        <w:t>The Audit fees shall be released on quarterly basis subject to completion of audit, submission of periodic Audit report and a certificate to this effect by the Competent Authority. An annual escalation @ 5% in the fees shall be admissible for the</w:t>
      </w:r>
      <w:r w:rsidR="00046BAA">
        <w:rPr>
          <w:rFonts w:ascii="Times New Roman" w:hAnsi="Times New Roman" w:cs="Times New Roman"/>
        </w:rPr>
        <w:t xml:space="preserve"> 2nd year onwards.</w:t>
      </w:r>
    </w:p>
    <w:p w:rsidR="00EE4182" w:rsidRPr="008229D5" w:rsidRDefault="00EE4182" w:rsidP="00EE4182">
      <w:pPr>
        <w:pStyle w:val="ListParagraph"/>
        <w:spacing w:after="0" w:line="240" w:lineRule="auto"/>
        <w:ind w:left="1080"/>
        <w:jc w:val="both"/>
        <w:rPr>
          <w:rFonts w:ascii="Times New Roman" w:hAnsi="Times New Roman" w:cs="Times New Roman"/>
          <w:sz w:val="16"/>
          <w:szCs w:val="16"/>
        </w:rPr>
      </w:pPr>
    </w:p>
    <w:p w:rsidR="00EE4182" w:rsidRDefault="00EE4182" w:rsidP="00EE4182">
      <w:pPr>
        <w:pStyle w:val="ListParagraph"/>
        <w:numPr>
          <w:ilvl w:val="0"/>
          <w:numId w:val="1"/>
        </w:numPr>
        <w:spacing w:after="0" w:line="240" w:lineRule="auto"/>
        <w:jc w:val="both"/>
        <w:rPr>
          <w:rFonts w:ascii="Times New Roman" w:hAnsi="Times New Roman" w:cs="Times New Roman"/>
          <w:b/>
        </w:rPr>
      </w:pPr>
      <w:r>
        <w:rPr>
          <w:rFonts w:ascii="Times New Roman" w:hAnsi="Times New Roman" w:cs="Times New Roman"/>
          <w:b/>
        </w:rPr>
        <w:t>General Terms and conditions</w:t>
      </w:r>
    </w:p>
    <w:p w:rsidR="00EE4182" w:rsidRPr="00A30213" w:rsidRDefault="00EE4182" w:rsidP="00EE4182">
      <w:pPr>
        <w:spacing w:after="0" w:line="240" w:lineRule="auto"/>
        <w:ind w:left="720"/>
        <w:jc w:val="both"/>
        <w:rPr>
          <w:rFonts w:ascii="Times New Roman" w:eastAsiaTheme="minorHAnsi" w:hAnsi="Times New Roman" w:cs="Times New Roman"/>
        </w:rPr>
      </w:pPr>
    </w:p>
    <w:p w:rsidR="00EE4182" w:rsidRPr="008068FD" w:rsidRDefault="00EE4182" w:rsidP="00EE4182">
      <w:pPr>
        <w:pStyle w:val="ListParagraph"/>
        <w:numPr>
          <w:ilvl w:val="0"/>
          <w:numId w:val="6"/>
        </w:numPr>
        <w:spacing w:after="0" w:line="240" w:lineRule="auto"/>
        <w:jc w:val="both"/>
        <w:rPr>
          <w:rFonts w:ascii="Times New Roman" w:hAnsi="Times New Roman" w:cs="Times New Roman"/>
        </w:rPr>
      </w:pPr>
      <w:r w:rsidRPr="008068FD">
        <w:rPr>
          <w:rFonts w:ascii="Times New Roman" w:hAnsi="Times New Roman" w:cs="Times New Roman"/>
        </w:rPr>
        <w:t>Resolution of dispute: The Competent Authority reserves the right to cancel any or all the bids without assigning any reason. The decision of Director(A&amp;F), NHIDCL shall be final in case of any disputes.</w:t>
      </w:r>
    </w:p>
    <w:p w:rsidR="00EE4182" w:rsidRPr="008068FD" w:rsidRDefault="00EE4182" w:rsidP="00EE4182">
      <w:pPr>
        <w:pStyle w:val="ListParagraph"/>
        <w:numPr>
          <w:ilvl w:val="0"/>
          <w:numId w:val="6"/>
        </w:numPr>
        <w:spacing w:after="0" w:line="240" w:lineRule="auto"/>
        <w:jc w:val="both"/>
        <w:rPr>
          <w:rFonts w:ascii="Times New Roman" w:hAnsi="Times New Roman" w:cs="Times New Roman"/>
        </w:rPr>
      </w:pPr>
      <w:r w:rsidRPr="008068FD">
        <w:rPr>
          <w:rFonts w:ascii="Times New Roman" w:hAnsi="Times New Roman" w:cs="Times New Roman"/>
        </w:rPr>
        <w:t xml:space="preserve">Blacklistingon breach of confidentiality: The </w:t>
      </w:r>
      <w:r>
        <w:rPr>
          <w:rFonts w:ascii="Times New Roman" w:hAnsi="Times New Roman" w:cs="Times New Roman"/>
        </w:rPr>
        <w:t>firm</w:t>
      </w:r>
      <w:r w:rsidRPr="008068FD">
        <w:rPr>
          <w:rFonts w:ascii="Times New Roman" w:hAnsi="Times New Roman" w:cs="Times New Roman"/>
        </w:rPr>
        <w:t xml:space="preserve"> shall not be allowed to transfer, assign, pledge or sub-contract its rights and liabilities under this assignment to any other agency without the prior written consent of NHIDCL and shall maintain safe custody of the recordsand vouchers provided during the term of engagement, failing which the firm shall be liable to be blacklisted.</w:t>
      </w:r>
    </w:p>
    <w:p w:rsidR="00EE4182" w:rsidRPr="008068FD" w:rsidRDefault="00EE4182" w:rsidP="00EE4182">
      <w:pPr>
        <w:pStyle w:val="ListParagraph"/>
        <w:numPr>
          <w:ilvl w:val="0"/>
          <w:numId w:val="6"/>
        </w:numPr>
        <w:spacing w:after="0" w:line="240" w:lineRule="auto"/>
        <w:jc w:val="both"/>
        <w:rPr>
          <w:rFonts w:ascii="Times New Roman" w:hAnsi="Times New Roman" w:cs="Times New Roman"/>
        </w:rPr>
      </w:pPr>
      <w:r w:rsidRPr="008068FD">
        <w:rPr>
          <w:rFonts w:ascii="Times New Roman" w:hAnsi="Times New Roman" w:cs="Times New Roman"/>
        </w:rPr>
        <w:t>Integrity: Each of the Audit staff so deployed must maintain highest standards of integrity and ethics.</w:t>
      </w:r>
    </w:p>
    <w:p w:rsidR="00EE4182" w:rsidRDefault="00EE4182" w:rsidP="00EE4182">
      <w:pPr>
        <w:spacing w:after="0" w:line="240" w:lineRule="auto"/>
        <w:ind w:left="360"/>
        <w:jc w:val="right"/>
        <w:rPr>
          <w:rFonts w:ascii="Times New Roman" w:hAnsi="Times New Roman" w:cs="Times New Roman"/>
          <w:b/>
          <w:bCs/>
        </w:rPr>
      </w:pPr>
      <w:r>
        <w:rPr>
          <w:rFonts w:ascii="Times New Roman" w:hAnsi="Times New Roman" w:cs="Times New Roman"/>
          <w:b/>
          <w:bCs/>
        </w:rPr>
        <w:t>Finance Division</w:t>
      </w:r>
    </w:p>
    <w:p w:rsidR="00EE4182" w:rsidRDefault="00EE4182" w:rsidP="00EE4182">
      <w:pPr>
        <w:spacing w:after="0" w:line="240" w:lineRule="auto"/>
        <w:ind w:left="360"/>
        <w:jc w:val="right"/>
        <w:rPr>
          <w:rFonts w:ascii="Times New Roman" w:hAnsi="Times New Roman" w:cs="Times New Roman"/>
          <w:b/>
          <w:bCs/>
        </w:rPr>
      </w:pPr>
      <w:r w:rsidRPr="008068FD">
        <w:rPr>
          <w:rFonts w:ascii="Times New Roman" w:hAnsi="Times New Roman" w:cs="Times New Roman"/>
          <w:b/>
          <w:bCs/>
        </w:rPr>
        <w:t>NHIDCL</w:t>
      </w:r>
    </w:p>
    <w:p w:rsidR="00046BAA" w:rsidRDefault="00046BAA">
      <w:pPr>
        <w:rPr>
          <w:rFonts w:ascii="Times New Roman" w:hAnsi="Times New Roman" w:cs="Times New Roman"/>
          <w:b/>
          <w:u w:val="single"/>
        </w:rPr>
      </w:pPr>
      <w:r>
        <w:rPr>
          <w:rFonts w:ascii="Times New Roman" w:hAnsi="Times New Roman" w:cs="Times New Roman"/>
          <w:b/>
          <w:u w:val="single"/>
        </w:rPr>
        <w:br w:type="page"/>
      </w:r>
    </w:p>
    <w:p w:rsidR="00EE4182" w:rsidRDefault="00EE4182" w:rsidP="00EE4182">
      <w:pPr>
        <w:spacing w:after="0" w:line="240" w:lineRule="auto"/>
        <w:jc w:val="right"/>
        <w:rPr>
          <w:rFonts w:ascii="Times New Roman" w:hAnsi="Times New Roman" w:cs="Times New Roman"/>
          <w:b/>
          <w:u w:val="single"/>
        </w:rPr>
      </w:pPr>
      <w:r w:rsidRPr="00116923">
        <w:rPr>
          <w:rFonts w:ascii="Times New Roman" w:hAnsi="Times New Roman" w:cs="Times New Roman"/>
          <w:b/>
          <w:u w:val="single"/>
        </w:rPr>
        <w:lastRenderedPageBreak/>
        <w:t>Annexure-I</w:t>
      </w:r>
      <w:r>
        <w:rPr>
          <w:rFonts w:ascii="Times New Roman" w:hAnsi="Times New Roman" w:cs="Times New Roman"/>
          <w:b/>
          <w:u w:val="single"/>
        </w:rPr>
        <w:t>II</w:t>
      </w:r>
    </w:p>
    <w:p w:rsidR="00EE4182" w:rsidRDefault="00EE4182" w:rsidP="00EE4182">
      <w:pPr>
        <w:spacing w:after="0" w:line="240" w:lineRule="auto"/>
        <w:jc w:val="right"/>
        <w:rPr>
          <w:rFonts w:ascii="Times New Roman" w:hAnsi="Times New Roman" w:cs="Times New Roman"/>
          <w:b/>
          <w:u w:val="single"/>
        </w:rPr>
      </w:pPr>
    </w:p>
    <w:p w:rsidR="00EE4182" w:rsidRPr="00AC40F0" w:rsidRDefault="00EE4182" w:rsidP="00EE4182">
      <w:pPr>
        <w:spacing w:after="0" w:line="240" w:lineRule="auto"/>
        <w:rPr>
          <w:rFonts w:ascii="Times New Roman" w:hAnsi="Times New Roman" w:cs="Times New Roman"/>
          <w:b/>
        </w:rPr>
      </w:pPr>
      <w:r w:rsidRPr="00AC40F0">
        <w:rPr>
          <w:rFonts w:ascii="Times New Roman" w:hAnsi="Times New Roman" w:cs="Times New Roman"/>
          <w:b/>
        </w:rPr>
        <w:t>Format for submitting Financial Bids:-</w:t>
      </w:r>
    </w:p>
    <w:p w:rsidR="00EE4182" w:rsidRDefault="00EE4182" w:rsidP="00EE4182">
      <w:pPr>
        <w:spacing w:after="0" w:line="360" w:lineRule="auto"/>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306"/>
        <w:gridCol w:w="3231"/>
        <w:gridCol w:w="4039"/>
      </w:tblGrid>
      <w:tr w:rsidR="00EE4182" w:rsidTr="003D409C">
        <w:tc>
          <w:tcPr>
            <w:tcW w:w="2358" w:type="dxa"/>
          </w:tcPr>
          <w:p w:rsidR="00EE4182" w:rsidRDefault="00EE4182" w:rsidP="003D409C">
            <w:pPr>
              <w:spacing w:line="360" w:lineRule="auto"/>
              <w:rPr>
                <w:rFonts w:ascii="Times New Roman" w:hAnsi="Times New Roman" w:cs="Times New Roman"/>
                <w:color w:val="000000" w:themeColor="text1"/>
                <w:szCs w:val="22"/>
              </w:rPr>
            </w:pPr>
          </w:p>
        </w:tc>
        <w:tc>
          <w:tcPr>
            <w:tcW w:w="7506" w:type="dxa"/>
            <w:gridSpan w:val="2"/>
          </w:tcPr>
          <w:p w:rsidR="00EE4182" w:rsidRDefault="00EE4182" w:rsidP="00C93F5A">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Annual Audit fees </w:t>
            </w:r>
            <w:r w:rsidR="00C93F5A">
              <w:rPr>
                <w:rFonts w:ascii="Times New Roman" w:hAnsi="Times New Roman" w:cs="Times New Roman"/>
                <w:color w:val="000000" w:themeColor="text1"/>
                <w:szCs w:val="22"/>
              </w:rPr>
              <w:t xml:space="preserve">for 2016-17 </w:t>
            </w:r>
            <w:r>
              <w:rPr>
                <w:rFonts w:ascii="Times New Roman" w:hAnsi="Times New Roman" w:cs="Times New Roman"/>
                <w:color w:val="000000" w:themeColor="text1"/>
                <w:szCs w:val="22"/>
              </w:rPr>
              <w:t>(exclusive of applicable service tax but inclusive of all incidental charges like transportation, local conveyance, consultation charges etc.)</w:t>
            </w:r>
          </w:p>
        </w:tc>
      </w:tr>
      <w:tr w:rsidR="00EE4182" w:rsidTr="003D409C">
        <w:trPr>
          <w:trHeight w:val="224"/>
        </w:trPr>
        <w:tc>
          <w:tcPr>
            <w:tcW w:w="2358" w:type="dxa"/>
          </w:tcPr>
          <w:p w:rsidR="00EE4182" w:rsidRDefault="00EE4182" w:rsidP="003D409C">
            <w:pPr>
              <w:spacing w:line="360" w:lineRule="auto"/>
              <w:rPr>
                <w:rFonts w:ascii="Times New Roman" w:hAnsi="Times New Roman" w:cs="Times New Roman"/>
                <w:color w:val="000000" w:themeColor="text1"/>
                <w:szCs w:val="22"/>
              </w:rPr>
            </w:pPr>
          </w:p>
        </w:tc>
        <w:tc>
          <w:tcPr>
            <w:tcW w:w="3330" w:type="dxa"/>
          </w:tcPr>
          <w:p w:rsidR="00EE4182" w:rsidRDefault="00EE4182" w:rsidP="003D409C">
            <w:pPr>
              <w:spacing w:line="36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(in Figures)</w:t>
            </w:r>
          </w:p>
        </w:tc>
        <w:tc>
          <w:tcPr>
            <w:tcW w:w="4176" w:type="dxa"/>
          </w:tcPr>
          <w:p w:rsidR="00EE4182" w:rsidRDefault="00EE4182" w:rsidP="003D409C">
            <w:pPr>
              <w:spacing w:line="36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(in Words)</w:t>
            </w:r>
          </w:p>
        </w:tc>
      </w:tr>
      <w:tr w:rsidR="00EE4182" w:rsidTr="003D409C">
        <w:trPr>
          <w:trHeight w:val="1097"/>
        </w:trPr>
        <w:tc>
          <w:tcPr>
            <w:tcW w:w="2358" w:type="dxa"/>
          </w:tcPr>
          <w:p w:rsidR="00EE4182" w:rsidRDefault="00E633E0" w:rsidP="003D409C">
            <w:pPr>
              <w:spacing w:line="360" w:lineRule="auto"/>
              <w:jc w:val="both"/>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Scope of work as detailed under Annexure – II of the RFP </w:t>
            </w:r>
          </w:p>
        </w:tc>
        <w:tc>
          <w:tcPr>
            <w:tcW w:w="3330" w:type="dxa"/>
          </w:tcPr>
          <w:p w:rsidR="00EE4182" w:rsidRDefault="00EE4182" w:rsidP="003D409C">
            <w:pPr>
              <w:spacing w:line="360" w:lineRule="auto"/>
              <w:jc w:val="center"/>
              <w:rPr>
                <w:rFonts w:ascii="Times New Roman" w:hAnsi="Times New Roman" w:cs="Times New Roman"/>
                <w:color w:val="000000" w:themeColor="text1"/>
                <w:szCs w:val="22"/>
              </w:rPr>
            </w:pPr>
          </w:p>
        </w:tc>
        <w:tc>
          <w:tcPr>
            <w:tcW w:w="4176" w:type="dxa"/>
          </w:tcPr>
          <w:p w:rsidR="00EE4182" w:rsidRDefault="00EE4182" w:rsidP="003D409C">
            <w:pPr>
              <w:spacing w:line="360" w:lineRule="auto"/>
              <w:jc w:val="center"/>
              <w:rPr>
                <w:rFonts w:ascii="Times New Roman" w:hAnsi="Times New Roman" w:cs="Times New Roman"/>
                <w:color w:val="000000" w:themeColor="text1"/>
                <w:szCs w:val="22"/>
              </w:rPr>
            </w:pPr>
          </w:p>
        </w:tc>
      </w:tr>
    </w:tbl>
    <w:p w:rsidR="00EE4182" w:rsidRDefault="00EE4182" w:rsidP="00EE4182">
      <w:pPr>
        <w:spacing w:after="0" w:line="360" w:lineRule="auto"/>
        <w:rPr>
          <w:rFonts w:ascii="Times New Roman" w:hAnsi="Times New Roman" w:cs="Times New Roman"/>
          <w:color w:val="000000" w:themeColor="text1"/>
        </w:rPr>
      </w:pPr>
    </w:p>
    <w:p w:rsidR="00EE4182" w:rsidRDefault="00EE4182" w:rsidP="00EE4182">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 have read the terms and conditions mentioned in NHIDCL’s RFP No. </w:t>
      </w:r>
      <w:r w:rsidR="005A7965">
        <w:rPr>
          <w:rFonts w:ascii="Times New Roman" w:hAnsi="Times New Roman" w:cs="Times New Roman"/>
        </w:rPr>
        <w:t xml:space="preserve">NHIDCL/HQ/Internal Audit/2015-16 </w:t>
      </w:r>
      <w:r>
        <w:rPr>
          <w:rFonts w:ascii="Times New Roman" w:hAnsi="Times New Roman" w:cs="Times New Roman"/>
          <w:color w:val="000000" w:themeColor="text1"/>
        </w:rPr>
        <w:t xml:space="preserve">dated </w:t>
      </w:r>
      <w:r w:rsidR="00E633E0">
        <w:rPr>
          <w:rFonts w:ascii="Times New Roman" w:hAnsi="Times New Roman" w:cs="Times New Roman"/>
          <w:color w:val="000000" w:themeColor="text1"/>
        </w:rPr>
        <w:t>19</w:t>
      </w:r>
      <w:r w:rsidR="005A7965">
        <w:rPr>
          <w:rFonts w:ascii="Times New Roman" w:hAnsi="Times New Roman" w:cs="Times New Roman"/>
          <w:color w:val="000000" w:themeColor="text1"/>
        </w:rPr>
        <w:t>.0</w:t>
      </w:r>
      <w:r w:rsidR="00E633E0">
        <w:rPr>
          <w:rFonts w:ascii="Times New Roman" w:hAnsi="Times New Roman" w:cs="Times New Roman"/>
          <w:color w:val="000000" w:themeColor="text1"/>
        </w:rPr>
        <w:t>4</w:t>
      </w:r>
      <w:r w:rsidR="005A7965">
        <w:rPr>
          <w:rFonts w:ascii="Times New Roman" w:hAnsi="Times New Roman" w:cs="Times New Roman"/>
          <w:color w:val="000000" w:themeColor="text1"/>
        </w:rPr>
        <w:t>.2016</w:t>
      </w:r>
      <w:r>
        <w:rPr>
          <w:rFonts w:ascii="Times New Roman" w:hAnsi="Times New Roman" w:cs="Times New Roman"/>
          <w:color w:val="000000" w:themeColor="text1"/>
        </w:rPr>
        <w:t xml:space="preserve"> and undertake to accept the same. The Monthly Audit Report, required under the assignment shall be presented on ____</w:t>
      </w:r>
      <w:r w:rsidR="001C7A7F">
        <w:rPr>
          <w:rFonts w:ascii="Times New Roman" w:hAnsi="Times New Roman" w:cs="Times New Roman"/>
          <w:color w:val="000000" w:themeColor="text1"/>
        </w:rPr>
        <w:t>(please specify)</w:t>
      </w:r>
      <w:r>
        <w:rPr>
          <w:rFonts w:ascii="Times New Roman" w:hAnsi="Times New Roman" w:cs="Times New Roman"/>
          <w:color w:val="000000" w:themeColor="text1"/>
        </w:rPr>
        <w:t xml:space="preserve"> day every month, and quarterly bill submitted to NHIDCL (</w:t>
      </w:r>
      <w:proofErr w:type="spellStart"/>
      <w:r>
        <w:rPr>
          <w:rFonts w:ascii="Times New Roman" w:hAnsi="Times New Roman" w:cs="Times New Roman"/>
          <w:color w:val="000000" w:themeColor="text1"/>
        </w:rPr>
        <w:t>i.e</w:t>
      </w:r>
      <w:proofErr w:type="spellEnd"/>
      <w:r>
        <w:rPr>
          <w:rFonts w:ascii="Times New Roman" w:hAnsi="Times New Roman" w:cs="Times New Roman"/>
          <w:color w:val="000000" w:themeColor="text1"/>
        </w:rPr>
        <w:t xml:space="preserve"> ¼ of the above amount plus applicable services tax) which shall be subject to certificate of satisfactory services from the Competent Authority of NHIDCL.</w:t>
      </w:r>
    </w:p>
    <w:p w:rsidR="00C93F5A" w:rsidRDefault="00C93F5A" w:rsidP="00171A2B">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 also undertake </w:t>
      </w:r>
      <w:r w:rsidR="001C7A7F">
        <w:rPr>
          <w:rFonts w:ascii="Times New Roman" w:hAnsi="Times New Roman" w:cs="Times New Roman"/>
          <w:color w:val="000000" w:themeColor="text1"/>
        </w:rPr>
        <w:t xml:space="preserve">that the </w:t>
      </w:r>
      <w:r w:rsidR="00171A2B">
        <w:rPr>
          <w:rFonts w:ascii="Times New Roman" w:hAnsi="Times New Roman" w:cs="Times New Roman"/>
          <w:color w:val="000000" w:themeColor="text1"/>
        </w:rPr>
        <w:t xml:space="preserve">increase in the </w:t>
      </w:r>
      <w:r w:rsidR="001C7A7F">
        <w:rPr>
          <w:rFonts w:ascii="Times New Roman" w:hAnsi="Times New Roman" w:cs="Times New Roman"/>
          <w:color w:val="000000" w:themeColor="text1"/>
        </w:rPr>
        <w:t xml:space="preserve">Annual Audit fees for 2017-18 shall be </w:t>
      </w:r>
      <w:r>
        <w:rPr>
          <w:rFonts w:ascii="Times New Roman" w:hAnsi="Times New Roman" w:cs="Times New Roman"/>
          <w:color w:val="000000" w:themeColor="text1"/>
        </w:rPr>
        <w:t xml:space="preserve">5% </w:t>
      </w:r>
      <w:r w:rsidR="00171A2B">
        <w:rPr>
          <w:rFonts w:ascii="Times New Roman" w:hAnsi="Times New Roman" w:cs="Times New Roman"/>
          <w:color w:val="000000" w:themeColor="text1"/>
        </w:rPr>
        <w:t xml:space="preserve">of the amount specified </w:t>
      </w:r>
      <w:r>
        <w:rPr>
          <w:rFonts w:ascii="Times New Roman" w:hAnsi="Times New Roman" w:cs="Times New Roman"/>
          <w:color w:val="000000" w:themeColor="text1"/>
        </w:rPr>
        <w:t xml:space="preserve">in the </w:t>
      </w:r>
      <w:r w:rsidR="00171A2B">
        <w:rPr>
          <w:rFonts w:ascii="Times New Roman" w:hAnsi="Times New Roman" w:cs="Times New Roman"/>
          <w:color w:val="000000" w:themeColor="text1"/>
        </w:rPr>
        <w:t>bid above.</w:t>
      </w:r>
    </w:p>
    <w:p w:rsidR="00EE4182" w:rsidRDefault="00EE4182" w:rsidP="00EE4182">
      <w:pPr>
        <w:spacing w:after="0" w:line="360" w:lineRule="auto"/>
        <w:rPr>
          <w:rFonts w:ascii="Times New Roman" w:hAnsi="Times New Roman" w:cs="Times New Roman"/>
          <w:color w:val="000000" w:themeColor="text1"/>
        </w:rPr>
      </w:pPr>
    </w:p>
    <w:p w:rsidR="00BC500C" w:rsidRDefault="00EE4182" w:rsidP="00EE4182">
      <w:pPr>
        <w:spacing w:after="0" w:line="240" w:lineRule="auto"/>
        <w:jc w:val="right"/>
        <w:rPr>
          <w:rFonts w:ascii="Times New Roman" w:hAnsi="Times New Roman" w:cs="Times New Roman"/>
          <w:bCs/>
        </w:rPr>
      </w:pPr>
      <w:r w:rsidRPr="00D01F27">
        <w:rPr>
          <w:rFonts w:ascii="Times New Roman" w:hAnsi="Times New Roman" w:cs="Times New Roman"/>
          <w:bCs/>
        </w:rPr>
        <w:t>(Authorized Signatory)</w:t>
      </w:r>
    </w:p>
    <w:p w:rsidR="005A7965" w:rsidRPr="00EE4182" w:rsidRDefault="005A7965" w:rsidP="00EE4182">
      <w:pPr>
        <w:spacing w:after="0" w:line="240" w:lineRule="auto"/>
        <w:jc w:val="right"/>
        <w:rPr>
          <w:rFonts w:ascii="Times New Roman" w:hAnsi="Times New Roman" w:cs="Times New Roman"/>
          <w:bCs/>
        </w:rPr>
      </w:pPr>
      <w:proofErr w:type="gramStart"/>
      <w:r>
        <w:rPr>
          <w:rFonts w:ascii="Times New Roman" w:hAnsi="Times New Roman" w:cs="Times New Roman"/>
          <w:bCs/>
        </w:rPr>
        <w:t>Firm Reg. No.</w:t>
      </w:r>
      <w:proofErr w:type="gramEnd"/>
      <w:r>
        <w:rPr>
          <w:rFonts w:ascii="Times New Roman" w:hAnsi="Times New Roman" w:cs="Times New Roman"/>
          <w:bCs/>
        </w:rPr>
        <w:t xml:space="preserve"> ___________</w:t>
      </w:r>
    </w:p>
    <w:sectPr w:rsidR="005A7965" w:rsidRPr="00EE4182" w:rsidSect="00FA007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5C5"/>
    <w:multiLevelType w:val="hybridMultilevel"/>
    <w:tmpl w:val="B69E6E80"/>
    <w:lvl w:ilvl="0" w:tplc="982665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44596A"/>
    <w:multiLevelType w:val="hybridMultilevel"/>
    <w:tmpl w:val="004EE8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676B9"/>
    <w:multiLevelType w:val="hybridMultilevel"/>
    <w:tmpl w:val="7D549E4C"/>
    <w:lvl w:ilvl="0" w:tplc="E7789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0A013C"/>
    <w:multiLevelType w:val="hybridMultilevel"/>
    <w:tmpl w:val="B69E6E80"/>
    <w:lvl w:ilvl="0" w:tplc="982665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FD64CC"/>
    <w:multiLevelType w:val="hybridMultilevel"/>
    <w:tmpl w:val="58FEA330"/>
    <w:lvl w:ilvl="0" w:tplc="D054DA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F47E0"/>
    <w:multiLevelType w:val="hybridMultilevel"/>
    <w:tmpl w:val="33440034"/>
    <w:lvl w:ilvl="0" w:tplc="D054DAC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31309E"/>
    <w:multiLevelType w:val="hybridMultilevel"/>
    <w:tmpl w:val="B69E6E80"/>
    <w:lvl w:ilvl="0" w:tplc="982665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82"/>
    <w:rsid w:val="00007934"/>
    <w:rsid w:val="00017A83"/>
    <w:rsid w:val="00046BAA"/>
    <w:rsid w:val="0007240C"/>
    <w:rsid w:val="0011483F"/>
    <w:rsid w:val="001645F5"/>
    <w:rsid w:val="00171A2B"/>
    <w:rsid w:val="00183FED"/>
    <w:rsid w:val="001C7A7F"/>
    <w:rsid w:val="001D41CF"/>
    <w:rsid w:val="002328D3"/>
    <w:rsid w:val="00261815"/>
    <w:rsid w:val="002A4DB2"/>
    <w:rsid w:val="002A4ED0"/>
    <w:rsid w:val="002F1145"/>
    <w:rsid w:val="003F657F"/>
    <w:rsid w:val="0050662B"/>
    <w:rsid w:val="00530E28"/>
    <w:rsid w:val="00584F95"/>
    <w:rsid w:val="00592F3E"/>
    <w:rsid w:val="005A7965"/>
    <w:rsid w:val="00757273"/>
    <w:rsid w:val="007B1B5C"/>
    <w:rsid w:val="007F3F05"/>
    <w:rsid w:val="00875E92"/>
    <w:rsid w:val="008D70CF"/>
    <w:rsid w:val="009300DB"/>
    <w:rsid w:val="0093292A"/>
    <w:rsid w:val="00960ED5"/>
    <w:rsid w:val="00A025CC"/>
    <w:rsid w:val="00A6529E"/>
    <w:rsid w:val="00AE5CEF"/>
    <w:rsid w:val="00B666ED"/>
    <w:rsid w:val="00BC3747"/>
    <w:rsid w:val="00BC500C"/>
    <w:rsid w:val="00BD398A"/>
    <w:rsid w:val="00C93F5A"/>
    <w:rsid w:val="00D22CC3"/>
    <w:rsid w:val="00D60A01"/>
    <w:rsid w:val="00D8401F"/>
    <w:rsid w:val="00D942B4"/>
    <w:rsid w:val="00DD519F"/>
    <w:rsid w:val="00E53372"/>
    <w:rsid w:val="00E633E0"/>
    <w:rsid w:val="00E939B9"/>
    <w:rsid w:val="00EE4182"/>
    <w:rsid w:val="00F92853"/>
    <w:rsid w:val="00FA0079"/>
    <w:rsid w:val="00FF1EF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EE4182"/>
  </w:style>
  <w:style w:type="paragraph" w:styleId="ListParagraph">
    <w:name w:val="List Paragraph"/>
    <w:basedOn w:val="Normal"/>
    <w:uiPriority w:val="99"/>
    <w:qFormat/>
    <w:rsid w:val="00EE4182"/>
    <w:pPr>
      <w:ind w:left="720"/>
      <w:contextualSpacing/>
    </w:pPr>
    <w:rPr>
      <w:rFonts w:eastAsiaTheme="minorHAnsi"/>
    </w:rPr>
  </w:style>
  <w:style w:type="table" w:styleId="TableGrid">
    <w:name w:val="Table Grid"/>
    <w:basedOn w:val="TableNormal"/>
    <w:uiPriority w:val="59"/>
    <w:rsid w:val="00EE4182"/>
    <w:pPr>
      <w:spacing w:after="0" w:line="240" w:lineRule="auto"/>
    </w:pPr>
    <w:rPr>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E4182"/>
    <w:pPr>
      <w:autoSpaceDE w:val="0"/>
      <w:autoSpaceDN w:val="0"/>
      <w:adjustRightInd w:val="0"/>
      <w:spacing w:after="0" w:line="240" w:lineRule="auto"/>
    </w:pPr>
    <w:rPr>
      <w:rFonts w:ascii="Bookman Old Style" w:hAnsi="Bookman Old Style" w:cs="Bookman Old Style"/>
      <w:color w:val="000000"/>
      <w:sz w:val="24"/>
      <w:szCs w:val="24"/>
      <w:lang w:bidi="hi-IN"/>
    </w:rPr>
  </w:style>
  <w:style w:type="paragraph" w:styleId="NoSpacing">
    <w:name w:val="No Spacing"/>
    <w:uiPriority w:val="99"/>
    <w:qFormat/>
    <w:rsid w:val="0050662B"/>
    <w:pPr>
      <w:spacing w:after="0" w:line="240" w:lineRule="auto"/>
    </w:pPr>
    <w:rPr>
      <w:rFonts w:eastAsiaTheme="minorHAnsi"/>
      <w:lang w:val="en-US" w:eastAsia="en-US"/>
    </w:rPr>
  </w:style>
  <w:style w:type="paragraph" w:styleId="BalloonText">
    <w:name w:val="Balloon Text"/>
    <w:basedOn w:val="Normal"/>
    <w:link w:val="BalloonTextChar"/>
    <w:uiPriority w:val="99"/>
    <w:semiHidden/>
    <w:unhideWhenUsed/>
    <w:rsid w:val="00506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62B"/>
    <w:rPr>
      <w:rFonts w:ascii="Tahoma" w:hAnsi="Tahoma" w:cs="Tahoma"/>
      <w:sz w:val="16"/>
      <w:szCs w:val="16"/>
    </w:rPr>
  </w:style>
  <w:style w:type="character" w:styleId="Hyperlink">
    <w:name w:val="Hyperlink"/>
    <w:basedOn w:val="DefaultParagraphFont"/>
    <w:uiPriority w:val="99"/>
    <w:rsid w:val="00960ED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EE4182"/>
  </w:style>
  <w:style w:type="paragraph" w:styleId="ListParagraph">
    <w:name w:val="List Paragraph"/>
    <w:basedOn w:val="Normal"/>
    <w:uiPriority w:val="99"/>
    <w:qFormat/>
    <w:rsid w:val="00EE4182"/>
    <w:pPr>
      <w:ind w:left="720"/>
      <w:contextualSpacing/>
    </w:pPr>
    <w:rPr>
      <w:rFonts w:eastAsiaTheme="minorHAnsi"/>
    </w:rPr>
  </w:style>
  <w:style w:type="table" w:styleId="TableGrid">
    <w:name w:val="Table Grid"/>
    <w:basedOn w:val="TableNormal"/>
    <w:uiPriority w:val="59"/>
    <w:rsid w:val="00EE4182"/>
    <w:pPr>
      <w:spacing w:after="0" w:line="240" w:lineRule="auto"/>
    </w:pPr>
    <w:rPr>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E4182"/>
    <w:pPr>
      <w:autoSpaceDE w:val="0"/>
      <w:autoSpaceDN w:val="0"/>
      <w:adjustRightInd w:val="0"/>
      <w:spacing w:after="0" w:line="240" w:lineRule="auto"/>
    </w:pPr>
    <w:rPr>
      <w:rFonts w:ascii="Bookman Old Style" w:hAnsi="Bookman Old Style" w:cs="Bookman Old Style"/>
      <w:color w:val="000000"/>
      <w:sz w:val="24"/>
      <w:szCs w:val="24"/>
      <w:lang w:bidi="hi-IN"/>
    </w:rPr>
  </w:style>
  <w:style w:type="paragraph" w:styleId="NoSpacing">
    <w:name w:val="No Spacing"/>
    <w:uiPriority w:val="99"/>
    <w:qFormat/>
    <w:rsid w:val="0050662B"/>
    <w:pPr>
      <w:spacing w:after="0" w:line="240" w:lineRule="auto"/>
    </w:pPr>
    <w:rPr>
      <w:rFonts w:eastAsiaTheme="minorHAnsi"/>
      <w:lang w:val="en-US" w:eastAsia="en-US"/>
    </w:rPr>
  </w:style>
  <w:style w:type="paragraph" w:styleId="BalloonText">
    <w:name w:val="Balloon Text"/>
    <w:basedOn w:val="Normal"/>
    <w:link w:val="BalloonTextChar"/>
    <w:uiPriority w:val="99"/>
    <w:semiHidden/>
    <w:unhideWhenUsed/>
    <w:rsid w:val="00506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62B"/>
    <w:rPr>
      <w:rFonts w:ascii="Tahoma" w:hAnsi="Tahoma" w:cs="Tahoma"/>
      <w:sz w:val="16"/>
      <w:szCs w:val="16"/>
    </w:rPr>
  </w:style>
  <w:style w:type="character" w:styleId="Hyperlink">
    <w:name w:val="Hyperlink"/>
    <w:basedOn w:val="DefaultParagraphFont"/>
    <w:uiPriority w:val="99"/>
    <w:rsid w:val="00960ED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CFF4E-00A7-4122-B999-03DACA0B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VAIBHAV</dc:creator>
  <cp:lastModifiedBy>admin</cp:lastModifiedBy>
  <cp:revision>2</cp:revision>
  <cp:lastPrinted>2016-03-01T12:30:00Z</cp:lastPrinted>
  <dcterms:created xsi:type="dcterms:W3CDTF">2016-04-20T09:36:00Z</dcterms:created>
  <dcterms:modified xsi:type="dcterms:W3CDTF">2016-04-20T09:36:00Z</dcterms:modified>
</cp:coreProperties>
</file>